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DDF997" w14:textId="5019D58A" w:rsidR="00ED7A6D" w:rsidRPr="00B77944" w:rsidRDefault="00ED7A6D" w:rsidP="00ED7A6D">
      <w:pPr>
        <w:ind w:left="1985"/>
        <w:rPr>
          <w:rFonts w:ascii="Montserrat" w:hAnsi="Montserrat"/>
          <w:iCs/>
          <w:color w:val="11448F"/>
          <w:sz w:val="32"/>
          <w:szCs w:val="16"/>
          <w14:shadow w14:blurRad="50800" w14:dist="38100" w14:dir="2700000" w14:sx="100000" w14:sy="100000" w14:kx="0" w14:ky="0" w14:algn="tl">
            <w14:srgbClr w14:val="000000">
              <w14:alpha w14:val="60000"/>
            </w14:srgbClr>
          </w14:shadow>
        </w:rPr>
      </w:pPr>
      <w:r>
        <w:rPr>
          <w:noProof/>
        </w:rPr>
        <w:drawing>
          <wp:anchor distT="0" distB="0" distL="114300" distR="114300" simplePos="0" relativeHeight="251656192" behindDoc="0" locked="0" layoutInCell="1" allowOverlap="1" wp14:anchorId="4A06059A" wp14:editId="04EE7349">
            <wp:simplePos x="0" y="0"/>
            <wp:positionH relativeFrom="column">
              <wp:posOffset>-20495</wp:posOffset>
            </wp:positionH>
            <wp:positionV relativeFrom="paragraph">
              <wp:posOffset>-129396</wp:posOffset>
            </wp:positionV>
            <wp:extent cx="1055842" cy="1024569"/>
            <wp:effectExtent l="0" t="0" r="0" b="4445"/>
            <wp:wrapNone/>
            <wp:docPr id="4108150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81501" name=""/>
                    <pic:cNvPicPr/>
                  </pic:nvPicPr>
                  <pic:blipFill>
                    <a:blip r:embed="rId7">
                      <a:clrChange>
                        <a:clrFrom>
                          <a:srgbClr val="FFFFFF"/>
                        </a:clrFrom>
                        <a:clrTo>
                          <a:srgbClr val="FFFFFF">
                            <a:alpha val="0"/>
                          </a:srgbClr>
                        </a:clrTo>
                      </a:clrChange>
                    </a:blip>
                    <a:stretch>
                      <a:fillRect/>
                    </a:stretch>
                  </pic:blipFill>
                  <pic:spPr>
                    <a:xfrm>
                      <a:off x="0" y="0"/>
                      <a:ext cx="1055842" cy="102456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4D6ED92A" wp14:editId="323923A9">
            <wp:simplePos x="0" y="0"/>
            <wp:positionH relativeFrom="column">
              <wp:posOffset>-410433</wp:posOffset>
            </wp:positionH>
            <wp:positionV relativeFrom="paragraph">
              <wp:posOffset>-393731</wp:posOffset>
            </wp:positionV>
            <wp:extent cx="7579605" cy="1600835"/>
            <wp:effectExtent l="0" t="0" r="2540" b="0"/>
            <wp:wrapNone/>
            <wp:docPr id="117637377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373774" name=""/>
                    <pic:cNvPicPr/>
                  </pic:nvPicPr>
                  <pic:blipFill>
                    <a:blip r:embed="rId8"/>
                    <a:stretch>
                      <a:fillRect/>
                    </a:stretch>
                  </pic:blipFill>
                  <pic:spPr>
                    <a:xfrm>
                      <a:off x="0" y="0"/>
                      <a:ext cx="7583282" cy="1601612"/>
                    </a:xfrm>
                    <a:prstGeom prst="rect">
                      <a:avLst/>
                    </a:prstGeom>
                  </pic:spPr>
                </pic:pic>
              </a:graphicData>
            </a:graphic>
            <wp14:sizeRelH relativeFrom="margin">
              <wp14:pctWidth>0</wp14:pctWidth>
            </wp14:sizeRelH>
          </wp:anchor>
        </w:drawing>
      </w:r>
      <w:r w:rsidRPr="00B77944">
        <w:rPr>
          <w:rFonts w:ascii="Montserrat" w:hAnsi="Montserrat"/>
          <w:iCs/>
          <w:color w:val="11448F"/>
          <w:sz w:val="32"/>
          <w:szCs w:val="16"/>
          <w14:shadow w14:blurRad="50800" w14:dist="38100" w14:dir="2700000" w14:sx="100000" w14:sy="100000" w14:kx="0" w14:ky="0" w14:algn="tl">
            <w14:srgbClr w14:val="000000">
              <w14:alpha w14:val="60000"/>
            </w14:srgbClr>
          </w14:shadow>
        </w:rPr>
        <w:t>Fédération Française d'Aquariophilie</w:t>
      </w:r>
    </w:p>
    <w:p w14:paraId="79BCEA26" w14:textId="6FDD3460" w:rsidR="00ED7A6D" w:rsidRPr="00CB1B18" w:rsidRDefault="00ED7A6D" w:rsidP="00ED7A6D">
      <w:pPr>
        <w:ind w:left="1985"/>
        <w:rPr>
          <w:rFonts w:ascii="Montserrat" w:hAnsi="Montserrat"/>
          <w:iCs/>
          <w:color w:val="11448F"/>
          <w:sz w:val="13"/>
          <w:szCs w:val="13"/>
        </w:rPr>
      </w:pPr>
      <w:r w:rsidRPr="00CB1B18">
        <w:rPr>
          <w:rFonts w:ascii="Montserrat" w:hAnsi="Montserrat"/>
          <w:iCs/>
          <w:color w:val="11448F"/>
          <w:sz w:val="13"/>
          <w:szCs w:val="13"/>
        </w:rPr>
        <w:t>pour la protection de la biodiversité des milieux aquatiques par la pratique éthique et raisonnée de l’aquariophilie</w:t>
      </w:r>
    </w:p>
    <w:p w14:paraId="5F6F9AE8" w14:textId="77777777" w:rsidR="00ED7A6D" w:rsidRPr="00CB1B18" w:rsidRDefault="00ED7A6D" w:rsidP="00ED7A6D">
      <w:pPr>
        <w:ind w:left="1985" w:right="-87"/>
        <w:rPr>
          <w:rFonts w:ascii="Montserrat" w:hAnsi="Montserrat"/>
          <w:iCs/>
          <w:color w:val="11448F"/>
          <w:sz w:val="13"/>
          <w:szCs w:val="13"/>
        </w:rPr>
      </w:pPr>
      <w:r w:rsidRPr="00CB1B18">
        <w:rPr>
          <w:rFonts w:ascii="Montserrat" w:hAnsi="Montserrat"/>
          <w:iCs/>
          <w:color w:val="11448F"/>
          <w:sz w:val="13"/>
          <w:szCs w:val="13"/>
        </w:rPr>
        <w:t>Reconnue d’utilité publique – Titulaire des agréments ministériels « Protection de l’environnement » et « jeunesse et éducation populaire »</w:t>
      </w:r>
    </w:p>
    <w:p w14:paraId="1EC2B37B" w14:textId="5EB9031C" w:rsidR="001006D4" w:rsidRPr="006E5C00" w:rsidRDefault="001006D4" w:rsidP="00A33328">
      <w:pPr>
        <w:ind w:left="-142"/>
        <w:rPr>
          <w:rFonts w:ascii="Revue BT" w:hAnsi="Revue BT"/>
          <w:i/>
          <w:color w:val="3333FF"/>
          <w:sz w:val="40"/>
          <w14:shadow w14:blurRad="50800" w14:dist="38100" w14:dir="2700000" w14:sx="100000" w14:sy="100000" w14:kx="0" w14:ky="0" w14:algn="tl">
            <w14:srgbClr w14:val="000000">
              <w14:alpha w14:val="60000"/>
            </w14:srgbClr>
          </w14:shadow>
        </w:rPr>
      </w:pPr>
    </w:p>
    <w:p w14:paraId="2E6C4A81" w14:textId="3C2155F0" w:rsidR="001006D4" w:rsidRPr="00875320" w:rsidRDefault="001006D4" w:rsidP="00E62D09">
      <w:pPr>
        <w:rPr>
          <w:b/>
          <w:color w:val="0070C0"/>
          <w:sz w:val="18"/>
        </w:rPr>
      </w:pPr>
    </w:p>
    <w:p w14:paraId="0B730205" w14:textId="114201B7" w:rsidR="001006D4" w:rsidRPr="008F52EA" w:rsidRDefault="001006D4" w:rsidP="00E62D09">
      <w:pPr>
        <w:rPr>
          <w:rFonts w:ascii="RSKathlita" w:hAnsi="RSKathlita"/>
          <w:b/>
          <w:sz w:val="18"/>
        </w:rPr>
      </w:pPr>
    </w:p>
    <w:p w14:paraId="56213469" w14:textId="2C251419" w:rsidR="001006D4" w:rsidRPr="0063060A" w:rsidRDefault="0063060A" w:rsidP="0063060A">
      <w:pPr>
        <w:jc w:val="center"/>
        <w:rPr>
          <w:rFonts w:ascii="RSKathlita" w:hAnsi="RSKathlita"/>
          <w:b/>
        </w:rPr>
      </w:pPr>
      <w:r w:rsidRPr="0063060A">
        <w:rPr>
          <w:rFonts w:ascii="RSKathlita" w:hAnsi="RSKathlita"/>
          <w:b/>
        </w:rPr>
        <w:t xml:space="preserve">Retournez </w:t>
      </w:r>
      <w:r>
        <w:rPr>
          <w:rFonts w:ascii="RSKathlita" w:hAnsi="RSKathlita"/>
          <w:b/>
        </w:rPr>
        <w:t>ce formulaire</w:t>
      </w:r>
      <w:r w:rsidRPr="0063060A">
        <w:rPr>
          <w:rFonts w:ascii="RSKathlita" w:hAnsi="RSKathlita"/>
          <w:b/>
        </w:rPr>
        <w:t xml:space="preserve"> au secrétariat général FFA</w:t>
      </w:r>
    </w:p>
    <w:p w14:paraId="52E47BA2" w14:textId="7CA68DD1" w:rsidR="0063060A" w:rsidRPr="0063060A" w:rsidRDefault="0063060A" w:rsidP="0063060A">
      <w:pPr>
        <w:jc w:val="center"/>
        <w:rPr>
          <w:rFonts w:ascii="RSKathlita" w:hAnsi="RSKathlita"/>
        </w:rPr>
      </w:pPr>
      <w:r w:rsidRPr="0063060A">
        <w:rPr>
          <w:rFonts w:ascii="RSKathlita" w:hAnsi="RSKathlita"/>
        </w:rPr>
        <w:t>11, allée des Pins – 24130 La-Force</w:t>
      </w:r>
    </w:p>
    <w:p w14:paraId="2267C760" w14:textId="786027BC" w:rsidR="0063060A" w:rsidRPr="0063060A" w:rsidRDefault="00E87CC6" w:rsidP="0063060A">
      <w:pPr>
        <w:jc w:val="center"/>
        <w:rPr>
          <w:rFonts w:ascii="RSKathlita" w:hAnsi="RSKathlita"/>
        </w:rPr>
      </w:pPr>
      <w:r>
        <w:rPr>
          <w:rFonts w:ascii="RSKathlita" w:hAnsi="RSKathlita"/>
        </w:rPr>
        <w:t>06 72 39 69 61</w:t>
      </w:r>
      <w:r w:rsidR="0063060A" w:rsidRPr="0063060A">
        <w:rPr>
          <w:rFonts w:ascii="RSKathlita" w:hAnsi="RSKathlita"/>
        </w:rPr>
        <w:t xml:space="preserve"> – ffa@fedeaqua.org</w:t>
      </w:r>
    </w:p>
    <w:p w14:paraId="02587955" w14:textId="214E3C66" w:rsidR="001006D4" w:rsidRDefault="001006D4" w:rsidP="00E62D09">
      <w:pPr>
        <w:rPr>
          <w:rFonts w:ascii="RSKathlita" w:hAnsi="RSKathlita"/>
          <w:b/>
          <w:sz w:val="22"/>
        </w:rPr>
      </w:pPr>
    </w:p>
    <w:p w14:paraId="173361FC" w14:textId="659368F5" w:rsidR="0063060A" w:rsidRDefault="0063060A" w:rsidP="00E62D09">
      <w:pPr>
        <w:rPr>
          <w:rFonts w:ascii="RSKathlita" w:hAnsi="RSKathlita"/>
          <w:b/>
          <w:sz w:val="22"/>
        </w:rPr>
      </w:pPr>
    </w:p>
    <w:p w14:paraId="2942CB8E" w14:textId="55CF7429" w:rsidR="0063060A" w:rsidRPr="000720FB" w:rsidRDefault="001C2C95" w:rsidP="0063060A">
      <w:pPr>
        <w:ind w:left="709"/>
        <w:jc w:val="center"/>
        <w:rPr>
          <w:rFonts w:ascii="RSKathlita" w:hAnsi="RSKathlita"/>
          <w:b/>
          <w:sz w:val="36"/>
          <w:u w:val="single"/>
        </w:rPr>
      </w:pPr>
      <w:r w:rsidRPr="000720FB">
        <w:rPr>
          <w:rFonts w:ascii="RSKathlita" w:hAnsi="RSKathlita"/>
          <w:b/>
          <w:sz w:val="36"/>
          <w:u w:val="single"/>
        </w:rPr>
        <w:t xml:space="preserve">Candidature </w:t>
      </w:r>
    </w:p>
    <w:p w14:paraId="0287CA40" w14:textId="56A1BF3F" w:rsidR="001C2C95" w:rsidRPr="001C2C95" w:rsidRDefault="001C2C95" w:rsidP="0063060A">
      <w:pPr>
        <w:ind w:left="709"/>
        <w:jc w:val="center"/>
        <w:rPr>
          <w:rFonts w:ascii="RSKathlita" w:hAnsi="RSKathlita"/>
          <w:b/>
          <w:sz w:val="36"/>
        </w:rPr>
      </w:pPr>
      <w:r w:rsidRPr="001C2C95">
        <w:rPr>
          <w:rFonts w:ascii="RSKathlita" w:hAnsi="RSKathlita"/>
          <w:i/>
          <w:sz w:val="16"/>
        </w:rPr>
        <w:t>(</w:t>
      </w:r>
      <w:r w:rsidR="00A07AD7">
        <w:rPr>
          <w:rFonts w:ascii="RSKathlita" w:hAnsi="RSKathlita"/>
          <w:i/>
          <w:sz w:val="16"/>
        </w:rPr>
        <w:t>Cochez</w:t>
      </w:r>
      <w:r w:rsidRPr="001C2C95">
        <w:rPr>
          <w:rFonts w:ascii="RSKathlita" w:hAnsi="RSKathlita"/>
          <w:i/>
          <w:sz w:val="16"/>
        </w:rPr>
        <w:t>)</w:t>
      </w:r>
    </w:p>
    <w:p w14:paraId="2E66AD8D" w14:textId="77777777" w:rsidR="001006D4" w:rsidRDefault="001C2C95" w:rsidP="0063060A">
      <w:pPr>
        <w:tabs>
          <w:tab w:val="left" w:pos="2977"/>
        </w:tabs>
        <w:ind w:left="709"/>
        <w:jc w:val="center"/>
        <w:rPr>
          <w:rFonts w:ascii="RSKathlita" w:hAnsi="RSKathlita"/>
          <w:b/>
          <w:sz w:val="22"/>
        </w:rPr>
      </w:pPr>
      <w:r w:rsidRPr="00006C69">
        <w:rPr>
          <w:rFonts w:ascii="RSKathlita" w:hAnsi="RSKathlita"/>
          <w:sz w:val="40"/>
        </w:rPr>
        <w:sym w:font="Wingdings" w:char="F071"/>
      </w:r>
      <w:r w:rsidR="00006C69" w:rsidRPr="00006C69">
        <w:rPr>
          <w:rFonts w:ascii="RSKathlita" w:hAnsi="RSKathlita"/>
          <w:sz w:val="40"/>
        </w:rPr>
        <w:t xml:space="preserve"> </w:t>
      </w:r>
      <w:r w:rsidRPr="000720FB">
        <w:rPr>
          <w:rFonts w:ascii="RSKathlita" w:hAnsi="RSKathlita"/>
          <w:b/>
          <w:sz w:val="40"/>
        </w:rPr>
        <w:t>Conseil d’administration</w:t>
      </w:r>
    </w:p>
    <w:p w14:paraId="341CCBD3" w14:textId="77777777" w:rsidR="001C2C95" w:rsidRPr="0063060A" w:rsidRDefault="001C2C95" w:rsidP="0063060A">
      <w:pPr>
        <w:tabs>
          <w:tab w:val="left" w:pos="2977"/>
        </w:tabs>
        <w:ind w:left="709"/>
        <w:jc w:val="center"/>
        <w:rPr>
          <w:rFonts w:ascii="RSKathlita" w:hAnsi="RSKathlita"/>
          <w:b/>
          <w:sz w:val="12"/>
        </w:rPr>
      </w:pPr>
    </w:p>
    <w:p w14:paraId="4FC420B6" w14:textId="77777777" w:rsidR="001C2C95" w:rsidRDefault="001C2C95" w:rsidP="0063060A">
      <w:pPr>
        <w:tabs>
          <w:tab w:val="left" w:pos="2977"/>
        </w:tabs>
        <w:ind w:left="709"/>
        <w:jc w:val="center"/>
        <w:rPr>
          <w:rFonts w:ascii="RSKathlita" w:hAnsi="RSKathlita"/>
          <w:b/>
          <w:sz w:val="22"/>
        </w:rPr>
      </w:pPr>
      <w:r w:rsidRPr="00006C69">
        <w:rPr>
          <w:rFonts w:ascii="RSKathlita" w:hAnsi="RSKathlita"/>
          <w:sz w:val="40"/>
        </w:rPr>
        <w:sym w:font="Wingdings" w:char="F071"/>
      </w:r>
      <w:r w:rsidR="00006C69" w:rsidRPr="00006C69">
        <w:rPr>
          <w:rFonts w:ascii="RSKathlita" w:hAnsi="RSKathlita"/>
          <w:sz w:val="40"/>
        </w:rPr>
        <w:t xml:space="preserve"> </w:t>
      </w:r>
      <w:r w:rsidRPr="000720FB">
        <w:rPr>
          <w:rFonts w:ascii="RSKathlita" w:hAnsi="RSKathlita"/>
          <w:b/>
          <w:sz w:val="40"/>
        </w:rPr>
        <w:t>Délégué régional</w:t>
      </w:r>
      <w:r w:rsidRPr="00006C69">
        <w:rPr>
          <w:rFonts w:ascii="RSKathlita" w:hAnsi="RSKathlita"/>
          <w:b/>
          <w:sz w:val="32"/>
        </w:rPr>
        <w:t>*</w:t>
      </w:r>
    </w:p>
    <w:p w14:paraId="3227D5C3" w14:textId="77777777" w:rsidR="001C2C95" w:rsidRDefault="001C2C95" w:rsidP="0063060A">
      <w:pPr>
        <w:ind w:left="709"/>
        <w:rPr>
          <w:rFonts w:ascii="RSKathlita" w:hAnsi="RSKathlita"/>
          <w:b/>
          <w:sz w:val="22"/>
        </w:rPr>
      </w:pPr>
    </w:p>
    <w:p w14:paraId="3D40660B" w14:textId="77777777" w:rsidR="001006D4" w:rsidRPr="008F52EA" w:rsidRDefault="001006D4" w:rsidP="00204D94">
      <w:pPr>
        <w:ind w:left="709"/>
        <w:rPr>
          <w:rFonts w:ascii="RSKathlita" w:hAnsi="RSKathlita"/>
          <w:b/>
          <w:sz w:val="8"/>
        </w:rPr>
      </w:pPr>
    </w:p>
    <w:tbl>
      <w:tblPr>
        <w:tblStyle w:val="Grilledutableau"/>
        <w:tblpPr w:leftFromText="141" w:rightFromText="141" w:vertAnchor="text" w:horzAnchor="margin" w:tblpXSpec="center" w:tblpY="20"/>
        <w:tblW w:w="0" w:type="auto"/>
        <w:tblLook w:val="04A0" w:firstRow="1" w:lastRow="0" w:firstColumn="1" w:lastColumn="0" w:noHBand="0" w:noVBand="1"/>
      </w:tblPr>
      <w:tblGrid>
        <w:gridCol w:w="675"/>
        <w:gridCol w:w="142"/>
        <w:gridCol w:w="284"/>
        <w:gridCol w:w="153"/>
        <w:gridCol w:w="130"/>
        <w:gridCol w:w="1701"/>
        <w:gridCol w:w="489"/>
        <w:gridCol w:w="1070"/>
        <w:gridCol w:w="851"/>
        <w:gridCol w:w="4132"/>
      </w:tblGrid>
      <w:tr w:rsidR="00204D94" w:rsidRPr="00CE0A9C" w14:paraId="3C8B441E" w14:textId="77777777" w:rsidTr="0063060A">
        <w:trPr>
          <w:trHeight w:val="505"/>
        </w:trPr>
        <w:tc>
          <w:tcPr>
            <w:tcW w:w="817" w:type="dxa"/>
            <w:gridSpan w:val="2"/>
            <w:tcBorders>
              <w:bottom w:val="nil"/>
            </w:tcBorders>
            <w:vAlign w:val="center"/>
          </w:tcPr>
          <w:p w14:paraId="6A97836B" w14:textId="77777777" w:rsidR="00204D94" w:rsidRPr="00CE0A9C" w:rsidRDefault="00204D94" w:rsidP="003C1084">
            <w:pPr>
              <w:rPr>
                <w:rFonts w:asciiTheme="minorHAnsi" w:hAnsiTheme="minorHAnsi" w:cstheme="minorHAnsi"/>
                <w:b/>
              </w:rPr>
            </w:pPr>
            <w:r w:rsidRPr="00CE0A9C">
              <w:rPr>
                <w:rFonts w:asciiTheme="minorHAnsi" w:hAnsiTheme="minorHAnsi" w:cstheme="minorHAnsi"/>
                <w:b/>
              </w:rPr>
              <w:t>Nom</w:t>
            </w:r>
          </w:p>
        </w:tc>
        <w:tc>
          <w:tcPr>
            <w:tcW w:w="3827" w:type="dxa"/>
            <w:gridSpan w:val="6"/>
            <w:vAlign w:val="center"/>
          </w:tcPr>
          <w:p w14:paraId="51998E64" w14:textId="3AF7DB19" w:rsidR="00204D94" w:rsidRPr="00CE0A9C" w:rsidRDefault="00204D94" w:rsidP="003C1084">
            <w:pPr>
              <w:rPr>
                <w:rFonts w:asciiTheme="minorHAnsi" w:hAnsiTheme="minorHAnsi" w:cstheme="minorHAnsi"/>
                <w:b/>
              </w:rPr>
            </w:pPr>
          </w:p>
        </w:tc>
        <w:tc>
          <w:tcPr>
            <w:tcW w:w="851" w:type="dxa"/>
            <w:vAlign w:val="center"/>
          </w:tcPr>
          <w:p w14:paraId="0AF86919" w14:textId="77777777" w:rsidR="00204D94" w:rsidRPr="00CE0A9C" w:rsidRDefault="00204D94" w:rsidP="003C1084">
            <w:pPr>
              <w:ind w:left="-55"/>
              <w:rPr>
                <w:rFonts w:asciiTheme="minorHAnsi" w:hAnsiTheme="minorHAnsi" w:cstheme="minorHAnsi"/>
                <w:b/>
              </w:rPr>
            </w:pPr>
            <w:r w:rsidRPr="00CE0A9C">
              <w:rPr>
                <w:rFonts w:asciiTheme="minorHAnsi" w:hAnsiTheme="minorHAnsi" w:cstheme="minorHAnsi"/>
                <w:b/>
              </w:rPr>
              <w:t>Prénom</w:t>
            </w:r>
          </w:p>
        </w:tc>
        <w:tc>
          <w:tcPr>
            <w:tcW w:w="4132" w:type="dxa"/>
            <w:vAlign w:val="center"/>
          </w:tcPr>
          <w:p w14:paraId="76E4A498" w14:textId="519D0E85" w:rsidR="00204D94" w:rsidRPr="00CE0A9C" w:rsidRDefault="00204D94" w:rsidP="008C3A30">
            <w:pPr>
              <w:ind w:left="29"/>
              <w:rPr>
                <w:rFonts w:asciiTheme="minorHAnsi" w:hAnsiTheme="minorHAnsi" w:cstheme="minorHAnsi"/>
                <w:b/>
              </w:rPr>
            </w:pPr>
          </w:p>
        </w:tc>
      </w:tr>
      <w:tr w:rsidR="00204D94" w:rsidRPr="00CE0A9C" w14:paraId="4CA0F5A6" w14:textId="77777777" w:rsidTr="003C1084">
        <w:trPr>
          <w:trHeight w:val="694"/>
        </w:trPr>
        <w:tc>
          <w:tcPr>
            <w:tcW w:w="1101" w:type="dxa"/>
            <w:gridSpan w:val="3"/>
            <w:vAlign w:val="center"/>
          </w:tcPr>
          <w:p w14:paraId="45C11820" w14:textId="77777777" w:rsidR="00204D94" w:rsidRPr="00CE0A9C" w:rsidRDefault="00204D94" w:rsidP="003C1084">
            <w:pPr>
              <w:rPr>
                <w:rFonts w:asciiTheme="minorHAnsi" w:hAnsiTheme="minorHAnsi" w:cstheme="minorHAnsi"/>
                <w:b/>
              </w:rPr>
            </w:pPr>
            <w:r w:rsidRPr="00CE0A9C">
              <w:rPr>
                <w:rFonts w:asciiTheme="minorHAnsi" w:hAnsiTheme="minorHAnsi" w:cstheme="minorHAnsi"/>
                <w:b/>
              </w:rPr>
              <w:t>Adresse</w:t>
            </w:r>
          </w:p>
        </w:tc>
        <w:tc>
          <w:tcPr>
            <w:tcW w:w="8526" w:type="dxa"/>
            <w:gridSpan w:val="7"/>
            <w:vAlign w:val="center"/>
          </w:tcPr>
          <w:p w14:paraId="1BC76CAD" w14:textId="77777777" w:rsidR="00204D94" w:rsidRPr="00CE0A9C" w:rsidRDefault="00204D94" w:rsidP="003C1084">
            <w:pPr>
              <w:rPr>
                <w:rFonts w:asciiTheme="minorHAnsi" w:hAnsiTheme="minorHAnsi" w:cstheme="minorHAnsi"/>
                <w:b/>
              </w:rPr>
            </w:pPr>
          </w:p>
        </w:tc>
      </w:tr>
      <w:tr w:rsidR="00204D94" w:rsidRPr="00CE0A9C" w14:paraId="5A833838" w14:textId="77777777" w:rsidTr="003C1084">
        <w:trPr>
          <w:trHeight w:val="423"/>
        </w:trPr>
        <w:tc>
          <w:tcPr>
            <w:tcW w:w="675" w:type="dxa"/>
            <w:vAlign w:val="center"/>
          </w:tcPr>
          <w:p w14:paraId="55FCC21C" w14:textId="77777777" w:rsidR="00204D94" w:rsidRPr="00CE0A9C" w:rsidRDefault="00204D94" w:rsidP="003C1084">
            <w:pPr>
              <w:rPr>
                <w:rFonts w:asciiTheme="minorHAnsi" w:hAnsiTheme="minorHAnsi" w:cstheme="minorHAnsi"/>
                <w:b/>
              </w:rPr>
            </w:pPr>
            <w:r w:rsidRPr="00CE0A9C">
              <w:rPr>
                <w:rFonts w:asciiTheme="minorHAnsi" w:hAnsiTheme="minorHAnsi" w:cstheme="minorHAnsi"/>
                <w:b/>
              </w:rPr>
              <w:t>Tél.</w:t>
            </w:r>
          </w:p>
        </w:tc>
        <w:tc>
          <w:tcPr>
            <w:tcW w:w="2899" w:type="dxa"/>
            <w:gridSpan w:val="6"/>
            <w:vAlign w:val="center"/>
          </w:tcPr>
          <w:p w14:paraId="5CAFA016" w14:textId="77777777" w:rsidR="00204D94" w:rsidRPr="00CE0A9C" w:rsidRDefault="00204D94" w:rsidP="003C1084">
            <w:pPr>
              <w:rPr>
                <w:rFonts w:asciiTheme="minorHAnsi" w:hAnsiTheme="minorHAnsi" w:cstheme="minorHAnsi"/>
                <w:b/>
              </w:rPr>
            </w:pPr>
          </w:p>
        </w:tc>
        <w:tc>
          <w:tcPr>
            <w:tcW w:w="1070" w:type="dxa"/>
            <w:vAlign w:val="center"/>
          </w:tcPr>
          <w:p w14:paraId="589D45C1" w14:textId="77777777" w:rsidR="00204D94" w:rsidRPr="00CE0A9C" w:rsidRDefault="00204D94" w:rsidP="003C1084">
            <w:pPr>
              <w:ind w:left="-30"/>
              <w:rPr>
                <w:rFonts w:asciiTheme="minorHAnsi" w:hAnsiTheme="minorHAnsi" w:cstheme="minorHAnsi"/>
                <w:b/>
              </w:rPr>
            </w:pPr>
            <w:r w:rsidRPr="00CE0A9C">
              <w:rPr>
                <w:rFonts w:asciiTheme="minorHAnsi" w:hAnsiTheme="minorHAnsi" w:cstheme="minorHAnsi"/>
                <w:b/>
              </w:rPr>
              <w:t>Courriel</w:t>
            </w:r>
          </w:p>
        </w:tc>
        <w:tc>
          <w:tcPr>
            <w:tcW w:w="4983" w:type="dxa"/>
            <w:gridSpan w:val="2"/>
            <w:vAlign w:val="center"/>
          </w:tcPr>
          <w:p w14:paraId="2489EE2F" w14:textId="77777777" w:rsidR="00204D94" w:rsidRPr="00CE0A9C" w:rsidRDefault="00204D94" w:rsidP="008C3A30">
            <w:pPr>
              <w:ind w:left="34"/>
              <w:rPr>
                <w:rFonts w:asciiTheme="minorHAnsi" w:hAnsiTheme="minorHAnsi" w:cstheme="minorHAnsi"/>
                <w:b/>
              </w:rPr>
            </w:pPr>
          </w:p>
        </w:tc>
      </w:tr>
      <w:tr w:rsidR="00204D94" w:rsidRPr="00CE0A9C" w14:paraId="299DC471" w14:textId="77777777" w:rsidTr="003C1084">
        <w:trPr>
          <w:trHeight w:val="467"/>
        </w:trPr>
        <w:tc>
          <w:tcPr>
            <w:tcW w:w="1254" w:type="dxa"/>
            <w:gridSpan w:val="4"/>
            <w:vAlign w:val="center"/>
          </w:tcPr>
          <w:p w14:paraId="7710B08E" w14:textId="77777777" w:rsidR="00204D94" w:rsidRPr="00CE0A9C" w:rsidRDefault="00204D94" w:rsidP="003C1084">
            <w:pPr>
              <w:rPr>
                <w:rFonts w:asciiTheme="minorHAnsi" w:hAnsiTheme="minorHAnsi" w:cstheme="minorHAnsi"/>
                <w:b/>
              </w:rPr>
            </w:pPr>
            <w:r w:rsidRPr="00CE0A9C">
              <w:rPr>
                <w:rFonts w:asciiTheme="minorHAnsi" w:hAnsiTheme="minorHAnsi" w:cstheme="minorHAnsi"/>
                <w:b/>
              </w:rPr>
              <w:t>Profession</w:t>
            </w:r>
          </w:p>
        </w:tc>
        <w:tc>
          <w:tcPr>
            <w:tcW w:w="8373" w:type="dxa"/>
            <w:gridSpan w:val="6"/>
            <w:vAlign w:val="center"/>
          </w:tcPr>
          <w:p w14:paraId="56522D39" w14:textId="77777777" w:rsidR="00204D94" w:rsidRPr="00CE0A9C" w:rsidRDefault="00204D94" w:rsidP="008C3A30">
            <w:pPr>
              <w:rPr>
                <w:rFonts w:asciiTheme="minorHAnsi" w:hAnsiTheme="minorHAnsi" w:cstheme="minorHAnsi"/>
                <w:b/>
              </w:rPr>
            </w:pPr>
          </w:p>
        </w:tc>
      </w:tr>
      <w:tr w:rsidR="00204D94" w:rsidRPr="00CE0A9C" w14:paraId="0AACC7F2" w14:textId="77777777" w:rsidTr="00C017A3">
        <w:trPr>
          <w:trHeight w:val="840"/>
        </w:trPr>
        <w:tc>
          <w:tcPr>
            <w:tcW w:w="1384" w:type="dxa"/>
            <w:gridSpan w:val="5"/>
            <w:vAlign w:val="center"/>
          </w:tcPr>
          <w:p w14:paraId="2485E9A3" w14:textId="77777777" w:rsidR="00204D94" w:rsidRPr="00CE0A9C" w:rsidRDefault="00204D94" w:rsidP="003C1084">
            <w:pPr>
              <w:rPr>
                <w:rFonts w:asciiTheme="minorHAnsi" w:hAnsiTheme="minorHAnsi" w:cstheme="minorHAnsi"/>
                <w:b/>
              </w:rPr>
            </w:pPr>
            <w:r w:rsidRPr="00CE0A9C">
              <w:rPr>
                <w:rFonts w:asciiTheme="minorHAnsi" w:hAnsiTheme="minorHAnsi" w:cstheme="minorHAnsi"/>
                <w:b/>
              </w:rPr>
              <w:t>Association</w:t>
            </w:r>
          </w:p>
        </w:tc>
        <w:tc>
          <w:tcPr>
            <w:tcW w:w="8243" w:type="dxa"/>
            <w:gridSpan w:val="5"/>
            <w:vAlign w:val="center"/>
          </w:tcPr>
          <w:p w14:paraId="5C2821FD" w14:textId="77777777" w:rsidR="00204D94" w:rsidRPr="00CE0A9C" w:rsidRDefault="00204D94" w:rsidP="008C3A30">
            <w:pPr>
              <w:ind w:left="34"/>
              <w:rPr>
                <w:rFonts w:asciiTheme="minorHAnsi" w:hAnsiTheme="minorHAnsi" w:cstheme="minorHAnsi"/>
                <w:b/>
              </w:rPr>
            </w:pPr>
          </w:p>
        </w:tc>
      </w:tr>
      <w:tr w:rsidR="00204D94" w:rsidRPr="00CE0A9C" w14:paraId="1D0112D1" w14:textId="77777777" w:rsidTr="005F37D3">
        <w:trPr>
          <w:trHeight w:val="1279"/>
        </w:trPr>
        <w:tc>
          <w:tcPr>
            <w:tcW w:w="3085" w:type="dxa"/>
            <w:gridSpan w:val="6"/>
            <w:vAlign w:val="center"/>
          </w:tcPr>
          <w:p w14:paraId="217F4B02" w14:textId="640DF0BE" w:rsidR="00204D94" w:rsidRPr="00CE0A9C" w:rsidRDefault="005F37D3" w:rsidP="003C1084">
            <w:pPr>
              <w:rPr>
                <w:rFonts w:asciiTheme="minorHAnsi" w:hAnsiTheme="minorHAnsi" w:cstheme="minorHAnsi"/>
                <w:b/>
              </w:rPr>
            </w:pPr>
            <w:r>
              <w:rPr>
                <w:rFonts w:asciiTheme="minorHAnsi" w:hAnsiTheme="minorHAnsi" w:cstheme="minorHAnsi"/>
                <w:b/>
              </w:rPr>
              <w:t>Éventuellement, f</w:t>
            </w:r>
            <w:r w:rsidR="00204D94" w:rsidRPr="00CE0A9C">
              <w:rPr>
                <w:rFonts w:asciiTheme="minorHAnsi" w:hAnsiTheme="minorHAnsi" w:cstheme="minorHAnsi"/>
                <w:b/>
              </w:rPr>
              <w:t>onction</w:t>
            </w:r>
            <w:r>
              <w:rPr>
                <w:rFonts w:asciiTheme="minorHAnsi" w:hAnsiTheme="minorHAnsi" w:cstheme="minorHAnsi"/>
                <w:b/>
              </w:rPr>
              <w:t xml:space="preserve"> et/ou </w:t>
            </w:r>
            <w:r w:rsidR="00204D94" w:rsidRPr="00CE0A9C">
              <w:rPr>
                <w:rFonts w:asciiTheme="minorHAnsi" w:hAnsiTheme="minorHAnsi" w:cstheme="minorHAnsi"/>
                <w:b/>
              </w:rPr>
              <w:t>compétences au sein de votre association</w:t>
            </w:r>
          </w:p>
        </w:tc>
        <w:tc>
          <w:tcPr>
            <w:tcW w:w="6542" w:type="dxa"/>
            <w:gridSpan w:val="4"/>
            <w:vAlign w:val="center"/>
          </w:tcPr>
          <w:p w14:paraId="2B6D5921" w14:textId="77777777" w:rsidR="00204D94" w:rsidRPr="00CE0A9C" w:rsidRDefault="00204D94" w:rsidP="008C3A30">
            <w:pPr>
              <w:ind w:left="58"/>
              <w:rPr>
                <w:rFonts w:asciiTheme="minorHAnsi" w:hAnsiTheme="minorHAnsi" w:cstheme="minorHAnsi"/>
                <w:b/>
              </w:rPr>
            </w:pPr>
          </w:p>
        </w:tc>
      </w:tr>
      <w:tr w:rsidR="00CE0A9C" w:rsidRPr="00CE0A9C" w14:paraId="4EE163FB" w14:textId="77777777" w:rsidTr="00C017A3">
        <w:trPr>
          <w:trHeight w:val="1833"/>
        </w:trPr>
        <w:tc>
          <w:tcPr>
            <w:tcW w:w="3085" w:type="dxa"/>
            <w:gridSpan w:val="6"/>
            <w:vAlign w:val="center"/>
          </w:tcPr>
          <w:p w14:paraId="4C69C967" w14:textId="5F510A4A" w:rsidR="00CE0A9C" w:rsidRPr="00CE0A9C" w:rsidRDefault="00CE0A9C" w:rsidP="008C3A30">
            <w:pPr>
              <w:ind w:left="58"/>
              <w:rPr>
                <w:rFonts w:asciiTheme="minorHAnsi" w:hAnsiTheme="minorHAnsi" w:cstheme="minorHAnsi"/>
                <w:b/>
              </w:rPr>
            </w:pPr>
            <w:r w:rsidRPr="00CE0A9C">
              <w:rPr>
                <w:rFonts w:asciiTheme="minorHAnsi" w:hAnsiTheme="minorHAnsi" w:cstheme="minorHAnsi"/>
                <w:b/>
              </w:rPr>
              <w:t>Avez-vous des compétences professionnelles pouvant être mises au service de la Fédération ?</w:t>
            </w:r>
          </w:p>
        </w:tc>
        <w:tc>
          <w:tcPr>
            <w:tcW w:w="6542" w:type="dxa"/>
            <w:gridSpan w:val="4"/>
            <w:vAlign w:val="center"/>
          </w:tcPr>
          <w:p w14:paraId="55844895" w14:textId="0638CEFF" w:rsidR="00CE0A9C" w:rsidRPr="00CE0A9C" w:rsidRDefault="00CE0A9C" w:rsidP="008C3A30">
            <w:pPr>
              <w:ind w:left="58"/>
              <w:rPr>
                <w:rFonts w:asciiTheme="minorHAnsi" w:hAnsiTheme="minorHAnsi" w:cstheme="minorHAnsi"/>
                <w:b/>
              </w:rPr>
            </w:pPr>
          </w:p>
        </w:tc>
      </w:tr>
      <w:tr w:rsidR="00CE0A9C" w:rsidRPr="00CE0A9C" w14:paraId="169794A4" w14:textId="77777777" w:rsidTr="005F37D3">
        <w:trPr>
          <w:trHeight w:val="3512"/>
        </w:trPr>
        <w:tc>
          <w:tcPr>
            <w:tcW w:w="3085" w:type="dxa"/>
            <w:gridSpan w:val="6"/>
            <w:vAlign w:val="center"/>
          </w:tcPr>
          <w:p w14:paraId="6A01B4FC" w14:textId="77777777" w:rsidR="009A16E4" w:rsidRDefault="00CE0A9C" w:rsidP="008C3A30">
            <w:pPr>
              <w:ind w:left="58"/>
              <w:rPr>
                <w:rFonts w:asciiTheme="minorHAnsi" w:hAnsiTheme="minorHAnsi" w:cstheme="minorHAnsi"/>
                <w:b/>
              </w:rPr>
            </w:pPr>
            <w:r w:rsidRPr="00CE0A9C">
              <w:rPr>
                <w:rFonts w:asciiTheme="minorHAnsi" w:hAnsiTheme="minorHAnsi" w:cstheme="minorHAnsi"/>
                <w:b/>
              </w:rPr>
              <w:t>Dans quel secteur aimeriez-vous vous investir au sein du C.A. fédéral ?</w:t>
            </w:r>
          </w:p>
          <w:p w14:paraId="0F94B114" w14:textId="4F1B6BC1" w:rsidR="00CE0A9C" w:rsidRPr="00CE0A9C" w:rsidRDefault="00CE0A9C" w:rsidP="008C3A30">
            <w:pPr>
              <w:ind w:left="58"/>
              <w:rPr>
                <w:rFonts w:asciiTheme="minorHAnsi" w:hAnsiTheme="minorHAnsi" w:cstheme="minorHAnsi"/>
                <w:bCs/>
                <w:i/>
                <w:iCs/>
                <w:sz w:val="18"/>
                <w:szCs w:val="18"/>
              </w:rPr>
            </w:pPr>
            <w:r w:rsidRPr="00CE0A9C">
              <w:rPr>
                <w:rFonts w:asciiTheme="minorHAnsi" w:hAnsiTheme="minorHAnsi" w:cstheme="minorHAnsi"/>
                <w:bCs/>
                <w:i/>
                <w:iCs/>
                <w:sz w:val="18"/>
                <w:szCs w:val="18"/>
              </w:rPr>
              <w:t>Nous ne pouvons garantir donner pleinement satisfaction en cas d’élection.</w:t>
            </w:r>
          </w:p>
          <w:p w14:paraId="212792D6" w14:textId="0D394BF4" w:rsidR="00CE0A9C" w:rsidRPr="00CE0A9C" w:rsidRDefault="00CE0A9C" w:rsidP="008C3A30">
            <w:pPr>
              <w:ind w:left="58"/>
              <w:rPr>
                <w:rFonts w:asciiTheme="minorHAnsi" w:hAnsiTheme="minorHAnsi" w:cstheme="minorHAnsi"/>
                <w:b/>
              </w:rPr>
            </w:pPr>
            <w:r w:rsidRPr="00CE0A9C">
              <w:rPr>
                <w:rFonts w:asciiTheme="minorHAnsi" w:hAnsiTheme="minorHAnsi" w:cstheme="minorHAnsi"/>
                <w:bCs/>
                <w:i/>
                <w:iCs/>
                <w:sz w:val="18"/>
                <w:szCs w:val="18"/>
              </w:rPr>
              <w:t>Nous souhaitons</w:t>
            </w:r>
            <w:r>
              <w:rPr>
                <w:rFonts w:asciiTheme="minorHAnsi" w:hAnsiTheme="minorHAnsi" w:cstheme="minorHAnsi"/>
                <w:bCs/>
                <w:i/>
                <w:iCs/>
                <w:sz w:val="18"/>
                <w:szCs w:val="18"/>
              </w:rPr>
              <w:t xml:space="preserve"> que les membre du CA et les Délégués régionaux s’investissent également dans des tâches </w:t>
            </w:r>
            <w:r w:rsidR="00580A4C">
              <w:rPr>
                <w:rFonts w:asciiTheme="minorHAnsi" w:hAnsiTheme="minorHAnsi" w:cstheme="minorHAnsi"/>
                <w:bCs/>
                <w:i/>
                <w:iCs/>
                <w:sz w:val="18"/>
                <w:szCs w:val="18"/>
              </w:rPr>
              <w:t xml:space="preserve">qui ne sont pas strictement aquariophiles mais indispensables à la gestion fédérale : administration, internet, </w:t>
            </w:r>
            <w:r w:rsidR="00C017A3">
              <w:rPr>
                <w:rFonts w:asciiTheme="minorHAnsi" w:hAnsiTheme="minorHAnsi" w:cstheme="minorHAnsi"/>
                <w:bCs/>
                <w:i/>
                <w:iCs/>
                <w:sz w:val="18"/>
                <w:szCs w:val="18"/>
              </w:rPr>
              <w:t xml:space="preserve">communication </w:t>
            </w:r>
            <w:r w:rsidR="00580A4C">
              <w:rPr>
                <w:rFonts w:asciiTheme="minorHAnsi" w:hAnsiTheme="minorHAnsi" w:cstheme="minorHAnsi"/>
                <w:bCs/>
                <w:i/>
                <w:iCs/>
                <w:sz w:val="18"/>
                <w:szCs w:val="18"/>
              </w:rPr>
              <w:t>etc.</w:t>
            </w:r>
          </w:p>
        </w:tc>
        <w:tc>
          <w:tcPr>
            <w:tcW w:w="6542" w:type="dxa"/>
            <w:gridSpan w:val="4"/>
            <w:vAlign w:val="center"/>
          </w:tcPr>
          <w:p w14:paraId="21AD7614" w14:textId="69E21409" w:rsidR="00CE0A9C" w:rsidRPr="00CE0A9C" w:rsidRDefault="00CE0A9C" w:rsidP="008C3A30">
            <w:pPr>
              <w:ind w:left="58"/>
              <w:rPr>
                <w:rFonts w:asciiTheme="minorHAnsi" w:hAnsiTheme="minorHAnsi" w:cstheme="minorHAnsi"/>
                <w:b/>
              </w:rPr>
            </w:pPr>
          </w:p>
        </w:tc>
      </w:tr>
    </w:tbl>
    <w:p w14:paraId="4D3BAEDF" w14:textId="77777777" w:rsidR="00A33328" w:rsidRPr="00CE0A9C" w:rsidRDefault="00A33328" w:rsidP="00204D94">
      <w:pPr>
        <w:ind w:left="709"/>
        <w:rPr>
          <w:rFonts w:asciiTheme="minorHAnsi" w:hAnsiTheme="minorHAnsi" w:cstheme="minorHAnsi"/>
          <w:b/>
          <w:sz w:val="8"/>
        </w:rPr>
      </w:pPr>
    </w:p>
    <w:p w14:paraId="05B07DC7" w14:textId="77777777" w:rsidR="00A33328" w:rsidRPr="00CE0A9C" w:rsidRDefault="00A33328" w:rsidP="00204D94">
      <w:pPr>
        <w:ind w:left="709"/>
        <w:rPr>
          <w:rFonts w:asciiTheme="minorHAnsi" w:hAnsiTheme="minorHAnsi" w:cstheme="minorHAnsi"/>
          <w:b/>
          <w:sz w:val="8"/>
        </w:rPr>
      </w:pPr>
    </w:p>
    <w:p w14:paraId="5ED5E9D2" w14:textId="77777777" w:rsidR="00204D94" w:rsidRPr="00CE0A9C" w:rsidRDefault="00204D94" w:rsidP="00204D94">
      <w:pPr>
        <w:ind w:left="709"/>
        <w:jc w:val="both"/>
        <w:rPr>
          <w:rFonts w:asciiTheme="minorHAnsi" w:hAnsiTheme="minorHAnsi" w:cstheme="minorHAnsi"/>
          <w:b/>
          <w:i/>
          <w:u w:val="single"/>
        </w:rPr>
      </w:pPr>
    </w:p>
    <w:p w14:paraId="4F7815C6" w14:textId="77777777" w:rsidR="00204D94" w:rsidRPr="00CE0A9C" w:rsidRDefault="00204D94" w:rsidP="00204D94">
      <w:pPr>
        <w:ind w:left="709"/>
        <w:jc w:val="both"/>
        <w:rPr>
          <w:rFonts w:asciiTheme="minorHAnsi" w:hAnsiTheme="minorHAnsi" w:cstheme="minorHAnsi"/>
          <w:b/>
          <w:i/>
          <w:u w:val="single"/>
        </w:rPr>
      </w:pPr>
    </w:p>
    <w:p w14:paraId="4CE829C4" w14:textId="77777777" w:rsidR="00204D94" w:rsidRPr="00CE0A9C" w:rsidRDefault="00204D94" w:rsidP="00204D94">
      <w:pPr>
        <w:ind w:left="709"/>
        <w:jc w:val="both"/>
        <w:rPr>
          <w:rFonts w:asciiTheme="minorHAnsi" w:hAnsiTheme="minorHAnsi" w:cstheme="minorHAnsi"/>
          <w:b/>
          <w:i/>
          <w:u w:val="single"/>
        </w:rPr>
      </w:pPr>
    </w:p>
    <w:p w14:paraId="01972012" w14:textId="77777777" w:rsidR="00204D94" w:rsidRPr="00CE0A9C" w:rsidRDefault="00204D94" w:rsidP="00204D94">
      <w:pPr>
        <w:ind w:left="709"/>
        <w:jc w:val="both"/>
        <w:rPr>
          <w:rFonts w:asciiTheme="minorHAnsi" w:hAnsiTheme="minorHAnsi" w:cstheme="minorHAnsi"/>
          <w:b/>
          <w:i/>
          <w:u w:val="single"/>
        </w:rPr>
      </w:pPr>
    </w:p>
    <w:p w14:paraId="1DB5FA2E" w14:textId="77777777" w:rsidR="00204D94" w:rsidRPr="00CE0A9C" w:rsidRDefault="00204D94" w:rsidP="00204D94">
      <w:pPr>
        <w:ind w:left="709"/>
        <w:jc w:val="both"/>
        <w:rPr>
          <w:rFonts w:asciiTheme="minorHAnsi" w:hAnsiTheme="minorHAnsi" w:cstheme="minorHAnsi"/>
          <w:b/>
          <w:i/>
          <w:u w:val="single"/>
        </w:rPr>
      </w:pPr>
    </w:p>
    <w:p w14:paraId="694B6D8F" w14:textId="77777777" w:rsidR="00204D94" w:rsidRPr="00CE0A9C" w:rsidRDefault="00204D94" w:rsidP="00204D94">
      <w:pPr>
        <w:ind w:left="709"/>
        <w:jc w:val="both"/>
        <w:rPr>
          <w:rFonts w:asciiTheme="minorHAnsi" w:hAnsiTheme="minorHAnsi" w:cstheme="minorHAnsi"/>
          <w:b/>
          <w:i/>
          <w:u w:val="single"/>
        </w:rPr>
      </w:pPr>
    </w:p>
    <w:p w14:paraId="0DB6EACB" w14:textId="77777777" w:rsidR="00204D94" w:rsidRPr="00CE0A9C" w:rsidRDefault="00204D94" w:rsidP="00204D94">
      <w:pPr>
        <w:ind w:left="709"/>
        <w:jc w:val="both"/>
        <w:rPr>
          <w:rFonts w:asciiTheme="minorHAnsi" w:hAnsiTheme="minorHAnsi" w:cstheme="minorHAnsi"/>
          <w:b/>
          <w:i/>
          <w:u w:val="single"/>
        </w:rPr>
      </w:pPr>
    </w:p>
    <w:p w14:paraId="3D5A35D4" w14:textId="77777777" w:rsidR="00204D94" w:rsidRPr="00CE0A9C" w:rsidRDefault="00204D94" w:rsidP="00204D94">
      <w:pPr>
        <w:ind w:left="709"/>
        <w:jc w:val="both"/>
        <w:rPr>
          <w:rFonts w:asciiTheme="minorHAnsi" w:hAnsiTheme="minorHAnsi" w:cstheme="minorHAnsi"/>
          <w:b/>
          <w:i/>
          <w:u w:val="single"/>
        </w:rPr>
      </w:pPr>
    </w:p>
    <w:p w14:paraId="48CFD5D0" w14:textId="77777777" w:rsidR="00204D94" w:rsidRPr="00CE0A9C" w:rsidRDefault="00204D94" w:rsidP="00204D94">
      <w:pPr>
        <w:ind w:left="709"/>
        <w:jc w:val="both"/>
        <w:rPr>
          <w:rFonts w:asciiTheme="minorHAnsi" w:hAnsiTheme="minorHAnsi" w:cstheme="minorHAnsi"/>
          <w:b/>
          <w:i/>
          <w:u w:val="single"/>
        </w:rPr>
      </w:pPr>
    </w:p>
    <w:p w14:paraId="684A778F" w14:textId="77777777" w:rsidR="00204D94" w:rsidRPr="00CE0A9C" w:rsidRDefault="00204D94" w:rsidP="00204D94">
      <w:pPr>
        <w:ind w:left="709"/>
        <w:jc w:val="both"/>
        <w:rPr>
          <w:rFonts w:asciiTheme="minorHAnsi" w:hAnsiTheme="minorHAnsi" w:cstheme="minorHAnsi"/>
          <w:b/>
          <w:i/>
          <w:u w:val="single"/>
        </w:rPr>
      </w:pPr>
    </w:p>
    <w:p w14:paraId="0BD9917A" w14:textId="77777777" w:rsidR="00204D94" w:rsidRPr="00CE0A9C" w:rsidRDefault="00204D94" w:rsidP="00204D94">
      <w:pPr>
        <w:ind w:left="709"/>
        <w:jc w:val="both"/>
        <w:rPr>
          <w:rFonts w:asciiTheme="minorHAnsi" w:hAnsiTheme="minorHAnsi" w:cstheme="minorHAnsi"/>
          <w:b/>
          <w:i/>
          <w:u w:val="single"/>
        </w:rPr>
      </w:pPr>
    </w:p>
    <w:p w14:paraId="34AEB7B5" w14:textId="77777777" w:rsidR="00204D94" w:rsidRPr="00CE0A9C" w:rsidRDefault="00204D94" w:rsidP="00204D94">
      <w:pPr>
        <w:ind w:left="709"/>
        <w:jc w:val="both"/>
        <w:rPr>
          <w:rFonts w:asciiTheme="minorHAnsi" w:hAnsiTheme="minorHAnsi" w:cstheme="minorHAnsi"/>
          <w:b/>
          <w:i/>
          <w:u w:val="single"/>
        </w:rPr>
      </w:pPr>
    </w:p>
    <w:p w14:paraId="2DCA720C" w14:textId="77777777" w:rsidR="00204D94" w:rsidRPr="00CE0A9C" w:rsidRDefault="00204D94" w:rsidP="00204D94">
      <w:pPr>
        <w:ind w:left="709"/>
        <w:jc w:val="both"/>
        <w:rPr>
          <w:rFonts w:asciiTheme="minorHAnsi" w:hAnsiTheme="minorHAnsi" w:cstheme="minorHAnsi"/>
          <w:b/>
          <w:i/>
          <w:u w:val="single"/>
        </w:rPr>
      </w:pPr>
    </w:p>
    <w:p w14:paraId="4A86014A" w14:textId="77777777" w:rsidR="00204D94" w:rsidRPr="00CE0A9C" w:rsidRDefault="00204D94" w:rsidP="00204D94">
      <w:pPr>
        <w:ind w:left="709"/>
        <w:jc w:val="both"/>
        <w:rPr>
          <w:rFonts w:asciiTheme="minorHAnsi" w:hAnsiTheme="minorHAnsi" w:cstheme="minorHAnsi"/>
          <w:b/>
          <w:i/>
          <w:u w:val="single"/>
        </w:rPr>
      </w:pPr>
    </w:p>
    <w:p w14:paraId="11EC3FF0" w14:textId="77777777" w:rsidR="00204D94" w:rsidRPr="00CE0A9C" w:rsidRDefault="00204D94" w:rsidP="00204D94">
      <w:pPr>
        <w:ind w:left="709"/>
        <w:jc w:val="both"/>
        <w:rPr>
          <w:rFonts w:asciiTheme="minorHAnsi" w:hAnsiTheme="minorHAnsi" w:cstheme="minorHAnsi"/>
          <w:b/>
          <w:i/>
          <w:u w:val="single"/>
        </w:rPr>
      </w:pPr>
    </w:p>
    <w:p w14:paraId="2F5D9BAD" w14:textId="77777777" w:rsidR="002846C2" w:rsidRPr="00CE0A9C" w:rsidRDefault="002846C2" w:rsidP="00204D94">
      <w:pPr>
        <w:ind w:left="709"/>
        <w:jc w:val="both"/>
        <w:rPr>
          <w:rFonts w:asciiTheme="minorHAnsi" w:hAnsiTheme="minorHAnsi" w:cstheme="minorHAnsi"/>
          <w:b/>
          <w:i/>
          <w:u w:val="single"/>
        </w:rPr>
      </w:pPr>
    </w:p>
    <w:p w14:paraId="352A0C3F" w14:textId="77777777" w:rsidR="002846C2" w:rsidRPr="00CE0A9C" w:rsidRDefault="002846C2" w:rsidP="00204D94">
      <w:pPr>
        <w:ind w:left="709"/>
        <w:jc w:val="both"/>
        <w:rPr>
          <w:rFonts w:asciiTheme="minorHAnsi" w:hAnsiTheme="minorHAnsi" w:cstheme="minorHAnsi"/>
          <w:b/>
          <w:i/>
          <w:sz w:val="16"/>
          <w:u w:val="single"/>
        </w:rPr>
      </w:pPr>
    </w:p>
    <w:p w14:paraId="6F99C75A" w14:textId="77777777" w:rsidR="00A07AD7" w:rsidRPr="00CE0A9C" w:rsidRDefault="00A07AD7" w:rsidP="00204D94">
      <w:pPr>
        <w:ind w:left="709"/>
        <w:jc w:val="both"/>
        <w:rPr>
          <w:rFonts w:asciiTheme="minorHAnsi" w:hAnsiTheme="minorHAnsi" w:cstheme="minorHAnsi"/>
          <w:b/>
          <w:i/>
          <w:u w:val="single"/>
        </w:rPr>
      </w:pPr>
    </w:p>
    <w:p w14:paraId="52A44909" w14:textId="77777777" w:rsidR="00A07AD7" w:rsidRPr="00CE0A9C" w:rsidRDefault="00A07AD7" w:rsidP="00204D94">
      <w:pPr>
        <w:ind w:left="709"/>
        <w:jc w:val="both"/>
        <w:rPr>
          <w:rFonts w:asciiTheme="minorHAnsi" w:hAnsiTheme="minorHAnsi" w:cstheme="minorHAnsi"/>
          <w:b/>
          <w:i/>
          <w:u w:val="single"/>
        </w:rPr>
      </w:pPr>
    </w:p>
    <w:p w14:paraId="30180B8D" w14:textId="77777777" w:rsidR="00A07AD7" w:rsidRPr="00CE0A9C" w:rsidRDefault="00A07AD7" w:rsidP="00204D94">
      <w:pPr>
        <w:ind w:left="709"/>
        <w:jc w:val="both"/>
        <w:rPr>
          <w:rFonts w:asciiTheme="minorHAnsi" w:hAnsiTheme="minorHAnsi" w:cstheme="minorHAnsi"/>
          <w:b/>
          <w:i/>
          <w:u w:val="single"/>
        </w:rPr>
      </w:pPr>
    </w:p>
    <w:p w14:paraId="36842DB2" w14:textId="77777777" w:rsidR="00A07AD7" w:rsidRPr="00CE0A9C" w:rsidRDefault="00A07AD7" w:rsidP="00204D94">
      <w:pPr>
        <w:ind w:left="709"/>
        <w:jc w:val="both"/>
        <w:rPr>
          <w:rFonts w:asciiTheme="minorHAnsi" w:hAnsiTheme="minorHAnsi" w:cstheme="minorHAnsi"/>
          <w:b/>
          <w:i/>
          <w:u w:val="single"/>
        </w:rPr>
      </w:pPr>
    </w:p>
    <w:p w14:paraId="4CC1E523" w14:textId="77777777" w:rsidR="00A07AD7" w:rsidRPr="00CE0A9C" w:rsidRDefault="00A07AD7" w:rsidP="00204D94">
      <w:pPr>
        <w:ind w:left="709"/>
        <w:jc w:val="both"/>
        <w:rPr>
          <w:rFonts w:asciiTheme="minorHAnsi" w:hAnsiTheme="minorHAnsi" w:cstheme="minorHAnsi"/>
          <w:b/>
          <w:i/>
          <w:u w:val="single"/>
        </w:rPr>
      </w:pPr>
    </w:p>
    <w:p w14:paraId="67810803" w14:textId="77777777" w:rsidR="00A07AD7" w:rsidRPr="00CE0A9C" w:rsidRDefault="00A07AD7" w:rsidP="00204D94">
      <w:pPr>
        <w:ind w:left="709"/>
        <w:jc w:val="both"/>
        <w:rPr>
          <w:rFonts w:asciiTheme="minorHAnsi" w:hAnsiTheme="minorHAnsi" w:cstheme="minorHAnsi"/>
          <w:b/>
          <w:i/>
          <w:u w:val="single"/>
        </w:rPr>
      </w:pPr>
    </w:p>
    <w:p w14:paraId="6A757E3F" w14:textId="77777777" w:rsidR="00A07AD7" w:rsidRPr="00CE0A9C" w:rsidRDefault="00A07AD7" w:rsidP="00204D94">
      <w:pPr>
        <w:ind w:left="709"/>
        <w:jc w:val="both"/>
        <w:rPr>
          <w:rFonts w:asciiTheme="minorHAnsi" w:hAnsiTheme="minorHAnsi" w:cstheme="minorHAnsi"/>
          <w:b/>
          <w:i/>
          <w:u w:val="single"/>
        </w:rPr>
      </w:pPr>
    </w:p>
    <w:p w14:paraId="1C5D4960" w14:textId="77777777" w:rsidR="00A07AD7" w:rsidRPr="00CE0A9C" w:rsidRDefault="00A07AD7" w:rsidP="00204D94">
      <w:pPr>
        <w:ind w:left="709"/>
        <w:jc w:val="both"/>
        <w:rPr>
          <w:rFonts w:asciiTheme="minorHAnsi" w:hAnsiTheme="minorHAnsi" w:cstheme="minorHAnsi"/>
          <w:b/>
          <w:i/>
          <w:u w:val="single"/>
        </w:rPr>
      </w:pPr>
    </w:p>
    <w:p w14:paraId="622DE032" w14:textId="77777777" w:rsidR="00A07AD7" w:rsidRPr="00CE0A9C" w:rsidRDefault="00A07AD7" w:rsidP="00204D94">
      <w:pPr>
        <w:ind w:left="709"/>
        <w:jc w:val="both"/>
        <w:rPr>
          <w:rFonts w:asciiTheme="minorHAnsi" w:hAnsiTheme="minorHAnsi" w:cstheme="minorHAnsi"/>
          <w:b/>
          <w:i/>
          <w:u w:val="single"/>
        </w:rPr>
      </w:pPr>
    </w:p>
    <w:p w14:paraId="0CE858E4" w14:textId="77777777" w:rsidR="00A07AD7" w:rsidRPr="00CE0A9C" w:rsidRDefault="00A07AD7" w:rsidP="00204D94">
      <w:pPr>
        <w:ind w:left="709"/>
        <w:jc w:val="both"/>
        <w:rPr>
          <w:rFonts w:asciiTheme="minorHAnsi" w:hAnsiTheme="minorHAnsi" w:cstheme="minorHAnsi"/>
          <w:b/>
          <w:i/>
          <w:u w:val="single"/>
        </w:rPr>
      </w:pPr>
    </w:p>
    <w:p w14:paraId="4216AFEA" w14:textId="77777777" w:rsidR="00A07AD7" w:rsidRPr="00CE0A9C" w:rsidRDefault="00A07AD7" w:rsidP="00204D94">
      <w:pPr>
        <w:ind w:left="709"/>
        <w:jc w:val="both"/>
        <w:rPr>
          <w:rFonts w:asciiTheme="minorHAnsi" w:hAnsiTheme="minorHAnsi" w:cstheme="minorHAnsi"/>
          <w:b/>
          <w:i/>
          <w:u w:val="single"/>
        </w:rPr>
      </w:pPr>
    </w:p>
    <w:p w14:paraId="4D7BD22F" w14:textId="77777777" w:rsidR="00A07AD7" w:rsidRPr="00CE0A9C" w:rsidRDefault="00A07AD7" w:rsidP="00204D94">
      <w:pPr>
        <w:ind w:left="709"/>
        <w:jc w:val="both"/>
        <w:rPr>
          <w:rFonts w:asciiTheme="minorHAnsi" w:hAnsiTheme="minorHAnsi" w:cstheme="minorHAnsi"/>
          <w:b/>
          <w:i/>
          <w:u w:val="single"/>
        </w:rPr>
      </w:pPr>
    </w:p>
    <w:p w14:paraId="53165D98" w14:textId="77777777" w:rsidR="00A07AD7" w:rsidRPr="00CE0A9C" w:rsidRDefault="00A07AD7" w:rsidP="00204D94">
      <w:pPr>
        <w:ind w:left="709"/>
        <w:jc w:val="both"/>
        <w:rPr>
          <w:rFonts w:asciiTheme="minorHAnsi" w:hAnsiTheme="minorHAnsi" w:cstheme="minorHAnsi"/>
          <w:b/>
          <w:i/>
          <w:u w:val="single"/>
        </w:rPr>
      </w:pPr>
    </w:p>
    <w:p w14:paraId="63860E77" w14:textId="77777777" w:rsidR="00A07AD7" w:rsidRPr="00CE0A9C" w:rsidRDefault="00A07AD7" w:rsidP="00204D94">
      <w:pPr>
        <w:ind w:left="709"/>
        <w:jc w:val="both"/>
        <w:rPr>
          <w:rFonts w:asciiTheme="minorHAnsi" w:hAnsiTheme="minorHAnsi" w:cstheme="minorHAnsi"/>
          <w:b/>
          <w:i/>
          <w:u w:val="single"/>
        </w:rPr>
      </w:pPr>
    </w:p>
    <w:p w14:paraId="12784D32" w14:textId="77777777" w:rsidR="00A07AD7" w:rsidRPr="00CE0A9C" w:rsidRDefault="00A07AD7" w:rsidP="00204D94">
      <w:pPr>
        <w:ind w:left="709"/>
        <w:jc w:val="both"/>
        <w:rPr>
          <w:rFonts w:asciiTheme="minorHAnsi" w:hAnsiTheme="minorHAnsi" w:cstheme="minorHAnsi"/>
          <w:b/>
          <w:i/>
          <w:u w:val="single"/>
        </w:rPr>
      </w:pPr>
    </w:p>
    <w:p w14:paraId="4A721600" w14:textId="77777777" w:rsidR="00580A4C" w:rsidRDefault="00580A4C" w:rsidP="00204D94">
      <w:pPr>
        <w:ind w:left="709"/>
        <w:jc w:val="both"/>
        <w:rPr>
          <w:rFonts w:asciiTheme="minorHAnsi" w:hAnsiTheme="minorHAnsi" w:cstheme="minorHAnsi"/>
          <w:b/>
          <w:i/>
          <w:u w:val="single"/>
        </w:rPr>
      </w:pPr>
    </w:p>
    <w:p w14:paraId="6F4F3FBB" w14:textId="77777777" w:rsidR="00580A4C" w:rsidRDefault="00580A4C" w:rsidP="00204D94">
      <w:pPr>
        <w:ind w:left="709"/>
        <w:jc w:val="both"/>
        <w:rPr>
          <w:rFonts w:asciiTheme="minorHAnsi" w:hAnsiTheme="minorHAnsi" w:cstheme="minorHAnsi"/>
          <w:b/>
          <w:i/>
          <w:u w:val="single"/>
        </w:rPr>
      </w:pPr>
    </w:p>
    <w:p w14:paraId="7670A2B4" w14:textId="77777777" w:rsidR="00580A4C" w:rsidRDefault="00580A4C" w:rsidP="00204D94">
      <w:pPr>
        <w:ind w:left="709"/>
        <w:jc w:val="both"/>
        <w:rPr>
          <w:rFonts w:asciiTheme="minorHAnsi" w:hAnsiTheme="minorHAnsi" w:cstheme="minorHAnsi"/>
          <w:b/>
          <w:i/>
          <w:u w:val="single"/>
        </w:rPr>
      </w:pPr>
    </w:p>
    <w:p w14:paraId="6BF5DC8C" w14:textId="77777777" w:rsidR="00580A4C" w:rsidRDefault="00580A4C" w:rsidP="00204D94">
      <w:pPr>
        <w:ind w:left="709"/>
        <w:jc w:val="both"/>
        <w:rPr>
          <w:rFonts w:asciiTheme="minorHAnsi" w:hAnsiTheme="minorHAnsi" w:cstheme="minorHAnsi"/>
          <w:b/>
          <w:i/>
          <w:u w:val="single"/>
        </w:rPr>
      </w:pPr>
    </w:p>
    <w:p w14:paraId="69F766F9" w14:textId="77777777" w:rsidR="00580A4C" w:rsidRDefault="00580A4C" w:rsidP="00204D94">
      <w:pPr>
        <w:ind w:left="709"/>
        <w:jc w:val="both"/>
        <w:rPr>
          <w:rFonts w:asciiTheme="minorHAnsi" w:hAnsiTheme="minorHAnsi" w:cstheme="minorHAnsi"/>
          <w:b/>
          <w:i/>
          <w:u w:val="single"/>
        </w:rPr>
      </w:pPr>
    </w:p>
    <w:p w14:paraId="653109B7" w14:textId="77777777" w:rsidR="00580A4C" w:rsidRDefault="00580A4C" w:rsidP="00204D94">
      <w:pPr>
        <w:ind w:left="709"/>
        <w:jc w:val="both"/>
        <w:rPr>
          <w:rFonts w:asciiTheme="minorHAnsi" w:hAnsiTheme="minorHAnsi" w:cstheme="minorHAnsi"/>
          <w:b/>
          <w:i/>
          <w:u w:val="single"/>
        </w:rPr>
      </w:pPr>
    </w:p>
    <w:p w14:paraId="53D5DCD8" w14:textId="77777777" w:rsidR="00580A4C" w:rsidRDefault="00580A4C" w:rsidP="00204D94">
      <w:pPr>
        <w:ind w:left="709"/>
        <w:jc w:val="both"/>
        <w:rPr>
          <w:rFonts w:asciiTheme="minorHAnsi" w:hAnsiTheme="minorHAnsi" w:cstheme="minorHAnsi"/>
          <w:b/>
          <w:i/>
          <w:u w:val="single"/>
        </w:rPr>
      </w:pPr>
    </w:p>
    <w:p w14:paraId="0D67C2A3" w14:textId="77777777" w:rsidR="00580A4C" w:rsidRDefault="00580A4C" w:rsidP="00204D94">
      <w:pPr>
        <w:ind w:left="709"/>
        <w:jc w:val="both"/>
        <w:rPr>
          <w:rFonts w:asciiTheme="minorHAnsi" w:hAnsiTheme="minorHAnsi" w:cstheme="minorHAnsi"/>
          <w:b/>
          <w:i/>
          <w:u w:val="single"/>
        </w:rPr>
      </w:pPr>
    </w:p>
    <w:p w14:paraId="5C99017E" w14:textId="77777777" w:rsidR="00580A4C" w:rsidRDefault="00580A4C" w:rsidP="00204D94">
      <w:pPr>
        <w:ind w:left="709"/>
        <w:jc w:val="both"/>
        <w:rPr>
          <w:rFonts w:asciiTheme="minorHAnsi" w:hAnsiTheme="minorHAnsi" w:cstheme="minorHAnsi"/>
          <w:b/>
          <w:i/>
          <w:u w:val="single"/>
        </w:rPr>
      </w:pPr>
    </w:p>
    <w:p w14:paraId="2924A2E8" w14:textId="6FFA3A0F" w:rsidR="00204D94" w:rsidRPr="00CE0A9C" w:rsidRDefault="001C2C95" w:rsidP="00C017A3">
      <w:pPr>
        <w:ind w:left="284"/>
        <w:jc w:val="both"/>
        <w:rPr>
          <w:rFonts w:asciiTheme="minorHAnsi" w:hAnsiTheme="minorHAnsi" w:cstheme="minorHAnsi"/>
          <w:b/>
          <w:i/>
          <w:u w:val="single"/>
        </w:rPr>
      </w:pPr>
      <w:r w:rsidRPr="00CE0A9C">
        <w:rPr>
          <w:rFonts w:asciiTheme="minorHAnsi" w:hAnsiTheme="minorHAnsi" w:cstheme="minorHAnsi"/>
          <w:b/>
          <w:i/>
          <w:u w:val="single"/>
        </w:rPr>
        <w:lastRenderedPageBreak/>
        <w:t xml:space="preserve">* </w:t>
      </w:r>
      <w:r w:rsidR="00580A4C">
        <w:rPr>
          <w:rFonts w:asciiTheme="minorHAnsi" w:hAnsiTheme="minorHAnsi" w:cstheme="minorHAnsi"/>
          <w:b/>
          <w:i/>
          <w:u w:val="single"/>
        </w:rPr>
        <w:t xml:space="preserve">Les </w:t>
      </w:r>
      <w:r w:rsidR="00204D94" w:rsidRPr="00CE0A9C">
        <w:rPr>
          <w:rFonts w:asciiTheme="minorHAnsi" w:hAnsiTheme="minorHAnsi" w:cstheme="minorHAnsi"/>
          <w:b/>
          <w:i/>
          <w:u w:val="single"/>
        </w:rPr>
        <w:t>régions suivantes n’ont pas de Délégué régional :</w:t>
      </w:r>
    </w:p>
    <w:p w14:paraId="1BE4028D" w14:textId="77777777" w:rsidR="00C017A3" w:rsidRPr="00C017A3" w:rsidRDefault="00C017A3" w:rsidP="00C017A3">
      <w:pPr>
        <w:ind w:left="284"/>
        <w:rPr>
          <w:rFonts w:asciiTheme="minorHAnsi" w:hAnsiTheme="minorHAnsi" w:cstheme="minorHAnsi"/>
        </w:rPr>
      </w:pPr>
      <w:r w:rsidRPr="00C017A3">
        <w:rPr>
          <w:rFonts w:asciiTheme="minorHAnsi" w:hAnsiTheme="minorHAnsi" w:cstheme="minorHAnsi"/>
        </w:rPr>
        <w:t>Nord – Pas-de-Calais ; Picardie ; Haute et Basse-Normandie : Bretagne ; Centre ; Alsace ; Lorraine ; Franche-Comté ; Limousin ; Auvergne ; Midi-Pyrénées, PACA ; Corse ; Outre-Mer (hors Caraïbes).</w:t>
      </w:r>
    </w:p>
    <w:p w14:paraId="27FD9A7E" w14:textId="77777777" w:rsidR="00C017A3" w:rsidRDefault="00C017A3" w:rsidP="00C017A3"/>
    <w:p w14:paraId="4171AE7D" w14:textId="77777777" w:rsidR="00204D94" w:rsidRPr="00CE0A9C" w:rsidRDefault="00204D94" w:rsidP="00204D94">
      <w:pPr>
        <w:ind w:left="709"/>
        <w:jc w:val="both"/>
        <w:rPr>
          <w:rFonts w:asciiTheme="minorHAnsi" w:hAnsiTheme="minorHAnsi" w:cstheme="minorHAnsi"/>
          <w:i/>
          <w:sz w:val="12"/>
        </w:rPr>
      </w:pPr>
    </w:p>
    <w:tbl>
      <w:tblPr>
        <w:tblStyle w:val="Grilledutableau"/>
        <w:tblW w:w="0" w:type="auto"/>
        <w:tblInd w:w="392" w:type="dxa"/>
        <w:tblLook w:val="04A0" w:firstRow="1" w:lastRow="0" w:firstColumn="1" w:lastColumn="0" w:noHBand="0" w:noVBand="1"/>
      </w:tblPr>
      <w:tblGrid>
        <w:gridCol w:w="10716"/>
      </w:tblGrid>
      <w:tr w:rsidR="00B76635" w14:paraId="79F57CD0" w14:textId="77777777" w:rsidTr="00ED7A6D">
        <w:trPr>
          <w:trHeight w:val="8186"/>
        </w:trPr>
        <w:tc>
          <w:tcPr>
            <w:tcW w:w="10716" w:type="dxa"/>
          </w:tcPr>
          <w:p w14:paraId="65C9635B" w14:textId="4D58C8E0" w:rsidR="00B76635" w:rsidRPr="0088294A" w:rsidRDefault="005F37D3">
            <w:pPr>
              <w:rPr>
                <w:b/>
                <w:bCs/>
                <w:sz w:val="22"/>
              </w:rPr>
            </w:pPr>
            <w:r>
              <w:rPr>
                <w:b/>
                <w:bCs/>
                <w:sz w:val="22"/>
              </w:rPr>
              <w:t>Merci de nous préciser</w:t>
            </w:r>
            <w:r w:rsidR="0088294A">
              <w:rPr>
                <w:b/>
                <w:bCs/>
                <w:sz w:val="22"/>
              </w:rPr>
              <w:t xml:space="preserve"> v</w:t>
            </w:r>
            <w:r w:rsidR="00A07AD7" w:rsidRPr="0088294A">
              <w:rPr>
                <w:b/>
                <w:bCs/>
                <w:sz w:val="22"/>
              </w:rPr>
              <w:t>os motivations</w:t>
            </w:r>
            <w:r>
              <w:rPr>
                <w:b/>
                <w:bCs/>
                <w:sz w:val="22"/>
              </w:rPr>
              <w:t xml:space="preserve"> </w:t>
            </w:r>
            <w:r w:rsidR="009A16E4">
              <w:rPr>
                <w:b/>
                <w:bCs/>
                <w:sz w:val="22"/>
              </w:rPr>
              <w:t>etc.</w:t>
            </w:r>
          </w:p>
        </w:tc>
      </w:tr>
    </w:tbl>
    <w:p w14:paraId="59C220D6" w14:textId="2B1B673C" w:rsidR="00B76635" w:rsidRDefault="00B76635">
      <w:pPr>
        <w:rPr>
          <w:sz w:val="22"/>
        </w:rPr>
      </w:pPr>
    </w:p>
    <w:p w14:paraId="555444CF" w14:textId="65B16446" w:rsidR="00313032" w:rsidRPr="00313032" w:rsidRDefault="00313032" w:rsidP="00313032">
      <w:pPr>
        <w:ind w:left="851"/>
        <w:rPr>
          <w:rFonts w:asciiTheme="minorHAnsi" w:hAnsiTheme="minorHAnsi" w:cstheme="minorHAnsi"/>
          <w:b/>
          <w:bCs/>
        </w:rPr>
      </w:pPr>
      <w:r w:rsidRPr="00313032">
        <w:rPr>
          <w:rFonts w:asciiTheme="minorHAnsi" w:hAnsiTheme="minorHAnsi" w:cstheme="minorHAnsi"/>
          <w:b/>
          <w:bCs/>
        </w:rPr>
        <w:t>Article 11 des statuts – Conseil d’administration</w:t>
      </w:r>
    </w:p>
    <w:p w14:paraId="04B6BA0C" w14:textId="77777777" w:rsidR="00313032" w:rsidRPr="00313032" w:rsidRDefault="00313032" w:rsidP="00313032">
      <w:pPr>
        <w:ind w:left="851"/>
        <w:rPr>
          <w:rFonts w:asciiTheme="minorHAnsi" w:hAnsiTheme="minorHAnsi" w:cstheme="minorHAnsi"/>
          <w:color w:val="000000" w:themeColor="text1"/>
        </w:rPr>
      </w:pPr>
      <w:r w:rsidRPr="00313032">
        <w:rPr>
          <w:rFonts w:asciiTheme="minorHAnsi" w:hAnsiTheme="minorHAnsi" w:cstheme="minorHAnsi"/>
          <w:color w:val="000000" w:themeColor="text1"/>
        </w:rPr>
        <w:t>1/ Éligibilité – candidature – durée du mandat</w:t>
      </w:r>
    </w:p>
    <w:p w14:paraId="710C1B6C" w14:textId="77777777" w:rsidR="00313032" w:rsidRPr="00313032" w:rsidRDefault="00313032" w:rsidP="00313032">
      <w:pPr>
        <w:ind w:left="1276"/>
        <w:rPr>
          <w:rFonts w:asciiTheme="minorHAnsi" w:hAnsiTheme="minorHAnsi" w:cstheme="minorHAnsi"/>
          <w:color w:val="000000" w:themeColor="text1"/>
        </w:rPr>
      </w:pPr>
      <w:r w:rsidRPr="00313032">
        <w:rPr>
          <w:rFonts w:asciiTheme="minorHAnsi" w:hAnsiTheme="minorHAnsi" w:cstheme="minorHAnsi"/>
          <w:color w:val="000000" w:themeColor="text1"/>
        </w:rPr>
        <w:t>A/ Est éligible tout délégué, dûment mandaté, d’un membre actif. Un candidat peut être soit présent à l’Assemblée générale soit représenté.</w:t>
      </w:r>
    </w:p>
    <w:p w14:paraId="7884FFDB" w14:textId="77777777" w:rsidR="00313032" w:rsidRPr="00313032" w:rsidRDefault="00313032" w:rsidP="00313032">
      <w:pPr>
        <w:ind w:left="1276"/>
        <w:rPr>
          <w:rFonts w:asciiTheme="minorHAnsi" w:hAnsiTheme="minorHAnsi" w:cstheme="minorHAnsi"/>
          <w:color w:val="000000" w:themeColor="text1"/>
        </w:rPr>
      </w:pPr>
      <w:r w:rsidRPr="00313032">
        <w:rPr>
          <w:rFonts w:asciiTheme="minorHAnsi" w:hAnsiTheme="minorHAnsi" w:cstheme="minorHAnsi"/>
          <w:color w:val="000000" w:themeColor="text1"/>
        </w:rPr>
        <w:t xml:space="preserve">B/ Les candidatures sont déposées à titre personnel. </w:t>
      </w:r>
    </w:p>
    <w:p w14:paraId="21587E0E" w14:textId="77777777" w:rsidR="00313032" w:rsidRPr="00313032" w:rsidRDefault="00313032" w:rsidP="00313032">
      <w:pPr>
        <w:ind w:left="1276"/>
        <w:rPr>
          <w:rFonts w:asciiTheme="minorHAnsi" w:hAnsiTheme="minorHAnsi" w:cstheme="minorHAnsi"/>
          <w:color w:val="000000" w:themeColor="text1"/>
        </w:rPr>
      </w:pPr>
      <w:r w:rsidRPr="00313032">
        <w:rPr>
          <w:rFonts w:asciiTheme="minorHAnsi" w:hAnsiTheme="minorHAnsi" w:cstheme="minorHAnsi"/>
          <w:color w:val="000000" w:themeColor="text1"/>
        </w:rPr>
        <w:t>C/ Tout membre du CA ou postulant à un poste au sein du C.A. doit signer la charte des membres du CA et la respecter.</w:t>
      </w:r>
    </w:p>
    <w:p w14:paraId="5AE89E8D" w14:textId="77777777" w:rsidR="00313032" w:rsidRPr="00313032" w:rsidRDefault="00313032" w:rsidP="00313032">
      <w:pPr>
        <w:ind w:left="1276"/>
        <w:rPr>
          <w:rFonts w:asciiTheme="minorHAnsi" w:hAnsiTheme="minorHAnsi" w:cstheme="minorHAnsi"/>
          <w:color w:val="000000" w:themeColor="text1"/>
        </w:rPr>
      </w:pPr>
      <w:r w:rsidRPr="00313032">
        <w:rPr>
          <w:rFonts w:asciiTheme="minorHAnsi" w:hAnsiTheme="minorHAnsi" w:cstheme="minorHAnsi"/>
          <w:color w:val="000000" w:themeColor="text1"/>
        </w:rPr>
        <w:t>D/ Les membres du Conseil d’administration sont élus pour trois (3) ans et rééligibles.</w:t>
      </w:r>
    </w:p>
    <w:p w14:paraId="29175B4B" w14:textId="77777777" w:rsidR="00313032" w:rsidRPr="00313032" w:rsidRDefault="00313032" w:rsidP="00313032">
      <w:pPr>
        <w:ind w:left="1276"/>
        <w:rPr>
          <w:rFonts w:asciiTheme="minorHAnsi" w:hAnsiTheme="minorHAnsi" w:cstheme="minorHAnsi"/>
          <w:color w:val="000000" w:themeColor="text1"/>
        </w:rPr>
      </w:pPr>
      <w:r w:rsidRPr="00313032">
        <w:rPr>
          <w:rFonts w:asciiTheme="minorHAnsi" w:hAnsiTheme="minorHAnsi" w:cstheme="minorHAnsi"/>
          <w:color w:val="000000" w:themeColor="text1"/>
        </w:rPr>
        <w:t>E/ Les membres du Conseil d’administration sont déclarés sortants :</w:t>
      </w:r>
    </w:p>
    <w:p w14:paraId="00161E72" w14:textId="77777777" w:rsidR="00313032" w:rsidRPr="00313032" w:rsidRDefault="00313032" w:rsidP="00313032">
      <w:pPr>
        <w:pStyle w:val="Paragraphedeliste"/>
        <w:numPr>
          <w:ilvl w:val="0"/>
          <w:numId w:val="1"/>
        </w:numPr>
        <w:spacing w:after="0" w:line="240" w:lineRule="auto"/>
        <w:ind w:left="1843" w:hanging="357"/>
        <w:contextualSpacing w:val="0"/>
        <w:rPr>
          <w:rFonts w:asciiTheme="minorHAnsi" w:hAnsiTheme="minorHAnsi" w:cstheme="minorHAnsi"/>
          <w:color w:val="000000" w:themeColor="text1"/>
          <w:sz w:val="20"/>
          <w:szCs w:val="20"/>
        </w:rPr>
      </w:pPr>
      <w:r w:rsidRPr="00313032">
        <w:rPr>
          <w:rFonts w:asciiTheme="minorHAnsi" w:hAnsiTheme="minorHAnsi" w:cstheme="minorHAnsi"/>
          <w:color w:val="000000" w:themeColor="text1"/>
          <w:sz w:val="20"/>
          <w:szCs w:val="20"/>
        </w:rPr>
        <w:t>Par démission ;</w:t>
      </w:r>
    </w:p>
    <w:p w14:paraId="6B9AB8DA" w14:textId="77777777" w:rsidR="00313032" w:rsidRPr="00313032" w:rsidRDefault="00313032" w:rsidP="00313032">
      <w:pPr>
        <w:pStyle w:val="Paragraphedeliste"/>
        <w:numPr>
          <w:ilvl w:val="0"/>
          <w:numId w:val="1"/>
        </w:numPr>
        <w:spacing w:after="0" w:line="240" w:lineRule="auto"/>
        <w:ind w:left="1843" w:hanging="357"/>
        <w:contextualSpacing w:val="0"/>
        <w:rPr>
          <w:rFonts w:asciiTheme="minorHAnsi" w:hAnsiTheme="minorHAnsi" w:cstheme="minorHAnsi"/>
          <w:color w:val="000000" w:themeColor="text1"/>
          <w:sz w:val="20"/>
          <w:szCs w:val="20"/>
        </w:rPr>
      </w:pPr>
      <w:r w:rsidRPr="00313032">
        <w:rPr>
          <w:rFonts w:asciiTheme="minorHAnsi" w:hAnsiTheme="minorHAnsi" w:cstheme="minorHAnsi"/>
          <w:color w:val="000000" w:themeColor="text1"/>
          <w:sz w:val="20"/>
          <w:szCs w:val="20"/>
        </w:rPr>
        <w:t>Après trois années d’exercice ;</w:t>
      </w:r>
    </w:p>
    <w:p w14:paraId="3DA88302" w14:textId="55B6020A" w:rsidR="00313032" w:rsidRPr="00313032" w:rsidRDefault="00313032" w:rsidP="00313032">
      <w:pPr>
        <w:ind w:left="1843"/>
        <w:rPr>
          <w:rFonts w:asciiTheme="minorHAnsi" w:hAnsiTheme="minorHAnsi" w:cstheme="minorHAnsi"/>
        </w:rPr>
      </w:pPr>
    </w:p>
    <w:p w14:paraId="4605312F" w14:textId="6EB77700" w:rsidR="00313032" w:rsidRPr="00313032" w:rsidRDefault="00313032" w:rsidP="00313032">
      <w:pPr>
        <w:ind w:left="851"/>
        <w:rPr>
          <w:rFonts w:asciiTheme="minorHAnsi" w:hAnsiTheme="minorHAnsi" w:cstheme="minorHAnsi"/>
          <w:b/>
          <w:bCs/>
          <w:color w:val="000000" w:themeColor="text1"/>
        </w:rPr>
      </w:pPr>
      <w:r w:rsidRPr="00313032">
        <w:rPr>
          <w:rFonts w:asciiTheme="minorHAnsi" w:hAnsiTheme="minorHAnsi" w:cstheme="minorHAnsi"/>
          <w:b/>
          <w:bCs/>
          <w:color w:val="000000" w:themeColor="text1"/>
        </w:rPr>
        <w:t xml:space="preserve">Article 5.b. du règlement intérieur - Candidature au Conseil d’administration  </w:t>
      </w:r>
    </w:p>
    <w:p w14:paraId="503CC013" w14:textId="77777777" w:rsidR="00313032" w:rsidRPr="00313032" w:rsidRDefault="00313032" w:rsidP="00313032">
      <w:pPr>
        <w:ind w:left="851"/>
        <w:rPr>
          <w:rFonts w:asciiTheme="minorHAnsi" w:hAnsiTheme="minorHAnsi" w:cstheme="minorHAnsi"/>
          <w:color w:val="000000" w:themeColor="text1"/>
        </w:rPr>
      </w:pPr>
      <w:r w:rsidRPr="00313032">
        <w:rPr>
          <w:rFonts w:asciiTheme="minorHAnsi" w:hAnsiTheme="minorHAnsi" w:cstheme="minorHAnsi"/>
          <w:color w:val="000000" w:themeColor="text1"/>
        </w:rPr>
        <w:t>5.b.1.</w:t>
      </w:r>
      <w:r w:rsidRPr="00313032">
        <w:rPr>
          <w:rFonts w:asciiTheme="minorHAnsi" w:eastAsia="Arial" w:hAnsiTheme="minorHAnsi" w:cstheme="minorHAnsi"/>
          <w:color w:val="000000" w:themeColor="text1"/>
        </w:rPr>
        <w:t xml:space="preserve"> </w:t>
      </w:r>
      <w:r w:rsidRPr="00313032">
        <w:rPr>
          <w:rFonts w:asciiTheme="minorHAnsi" w:hAnsiTheme="minorHAnsi" w:cstheme="minorHAnsi"/>
          <w:color w:val="000000" w:themeColor="text1"/>
        </w:rPr>
        <w:t>L’effectif du Conseil d’administration de la FFA ne peut comporter plus de 10% (dix pour cent) de personnes provenant du secteur commercial lié à l’aquariophilie et plus de 20% (vingt pour cent) de personnes provenant du secteur scientifique et universitaire.</w:t>
      </w:r>
    </w:p>
    <w:p w14:paraId="45A1773D" w14:textId="77777777" w:rsidR="00313032" w:rsidRPr="00313032" w:rsidRDefault="00313032" w:rsidP="00313032">
      <w:pPr>
        <w:ind w:left="851"/>
        <w:rPr>
          <w:rFonts w:asciiTheme="minorHAnsi" w:hAnsiTheme="minorHAnsi" w:cstheme="minorHAnsi"/>
          <w:color w:val="000000" w:themeColor="text1"/>
        </w:rPr>
      </w:pPr>
      <w:r w:rsidRPr="00313032">
        <w:rPr>
          <w:rFonts w:asciiTheme="minorHAnsi" w:hAnsiTheme="minorHAnsi" w:cstheme="minorHAnsi"/>
          <w:color w:val="000000" w:themeColor="text1"/>
        </w:rPr>
        <w:t>5.b.2.</w:t>
      </w:r>
      <w:r w:rsidRPr="00313032">
        <w:rPr>
          <w:rFonts w:asciiTheme="minorHAnsi" w:eastAsia="Arial" w:hAnsiTheme="minorHAnsi" w:cstheme="minorHAnsi"/>
          <w:color w:val="000000" w:themeColor="text1"/>
        </w:rPr>
        <w:t xml:space="preserve"> </w:t>
      </w:r>
      <w:r w:rsidRPr="00313032">
        <w:rPr>
          <w:rFonts w:asciiTheme="minorHAnsi" w:hAnsiTheme="minorHAnsi" w:cstheme="minorHAnsi"/>
          <w:color w:val="000000" w:themeColor="text1"/>
        </w:rPr>
        <w:t>Les formulaires de dépôts de candidature doivent être complétés et retournés au secrétariat général de la Fédération au plus tard 45 jours avant la tenue de l’Assemblée générale. Le postulant doit préciser ses motivations par écrit et joindre, à sa candidature, la « charte des membres du Conseil d’administration » signée, s’engageant ainsi à la respecter en cas d’élection.</w:t>
      </w:r>
    </w:p>
    <w:p w14:paraId="5E682CEF" w14:textId="1539C4B0" w:rsidR="00313032" w:rsidRDefault="00313032" w:rsidP="00313032">
      <w:pPr>
        <w:ind w:left="851"/>
        <w:rPr>
          <w:rFonts w:asciiTheme="minorHAnsi" w:hAnsiTheme="minorHAnsi" w:cstheme="minorHAnsi"/>
          <w:color w:val="000000" w:themeColor="text1"/>
        </w:rPr>
      </w:pPr>
      <w:r w:rsidRPr="00313032">
        <w:rPr>
          <w:rFonts w:asciiTheme="minorHAnsi" w:hAnsiTheme="minorHAnsi" w:cstheme="minorHAnsi"/>
          <w:color w:val="000000" w:themeColor="text1"/>
        </w:rPr>
        <w:t>5.b.3.</w:t>
      </w:r>
      <w:r w:rsidRPr="00313032">
        <w:rPr>
          <w:rFonts w:asciiTheme="minorHAnsi" w:eastAsia="Arial" w:hAnsiTheme="minorHAnsi" w:cstheme="minorHAnsi"/>
          <w:color w:val="000000" w:themeColor="text1"/>
        </w:rPr>
        <w:t xml:space="preserve"> </w:t>
      </w:r>
      <w:r w:rsidRPr="00313032">
        <w:rPr>
          <w:rFonts w:asciiTheme="minorHAnsi" w:hAnsiTheme="minorHAnsi" w:cstheme="minorHAnsi"/>
          <w:color w:val="000000" w:themeColor="text1"/>
        </w:rPr>
        <w:t>Tout membre du Conseil d’administration, nommé ou élu, devra respecter les principes affirmés par la « charte des membres du Conseil d’administration » annexée au présent règlement intérieur.</w:t>
      </w:r>
    </w:p>
    <w:p w14:paraId="643B6096" w14:textId="54F553BA" w:rsidR="00152502" w:rsidRDefault="00152502" w:rsidP="00313032">
      <w:pPr>
        <w:ind w:left="851"/>
        <w:rPr>
          <w:rFonts w:asciiTheme="minorHAnsi" w:hAnsiTheme="minorHAnsi" w:cstheme="minorHAnsi"/>
          <w:color w:val="000000" w:themeColor="text1"/>
        </w:rPr>
      </w:pPr>
    </w:p>
    <w:p w14:paraId="427929BA" w14:textId="6B191092" w:rsidR="00A439BE" w:rsidRDefault="00152502" w:rsidP="00C017A3">
      <w:pPr>
        <w:ind w:left="851"/>
        <w:rPr>
          <w:sz w:val="26"/>
          <w:szCs w:val="24"/>
        </w:rPr>
      </w:pPr>
      <w:r w:rsidRPr="00B60DAE">
        <w:rPr>
          <w:rFonts w:asciiTheme="minorHAnsi" w:hAnsiTheme="minorHAnsi" w:cstheme="minorHAnsi"/>
          <w:b/>
          <w:bCs/>
          <w:color w:val="000000" w:themeColor="text1"/>
        </w:rPr>
        <w:t>Statuts et règlement intérieur en ligne</w:t>
      </w:r>
      <w:r>
        <w:rPr>
          <w:rFonts w:asciiTheme="minorHAnsi" w:hAnsiTheme="minorHAnsi" w:cstheme="minorHAnsi"/>
          <w:color w:val="000000" w:themeColor="text1"/>
        </w:rPr>
        <w:t xml:space="preserve"> : </w:t>
      </w:r>
      <w:r w:rsidRPr="00152502">
        <w:rPr>
          <w:rFonts w:asciiTheme="minorHAnsi" w:hAnsiTheme="minorHAnsi" w:cstheme="minorHAnsi"/>
          <w:color w:val="0070C0"/>
          <w:u w:val="single"/>
        </w:rPr>
        <w:t>https://bit.ly/3OYRqyH</w:t>
      </w:r>
      <w:r>
        <w:rPr>
          <w:rFonts w:asciiTheme="minorHAnsi" w:hAnsiTheme="minorHAnsi" w:cstheme="minorHAnsi"/>
          <w:color w:val="000000" w:themeColor="text1"/>
        </w:rPr>
        <w:t xml:space="preserve">  </w:t>
      </w:r>
      <w:r w:rsidR="00A439BE">
        <w:rPr>
          <w:sz w:val="26"/>
          <w:szCs w:val="24"/>
        </w:rPr>
        <w:br w:type="page"/>
      </w:r>
    </w:p>
    <w:p w14:paraId="5AA488DC" w14:textId="74C95450" w:rsidR="00ED7A6D" w:rsidRPr="00ED7A6D" w:rsidRDefault="00ED7A6D" w:rsidP="00ED7A6D">
      <w:pPr>
        <w:rPr>
          <w:rFonts w:ascii="Montserrat" w:hAnsi="Montserrat"/>
          <w:iCs/>
          <w:color w:val="11448F"/>
          <w:sz w:val="32"/>
          <w:szCs w:val="16"/>
          <w14:shadow w14:blurRad="50800" w14:dist="38100" w14:dir="2700000" w14:sx="100000" w14:sy="100000" w14:kx="0" w14:ky="0" w14:algn="tl">
            <w14:srgbClr w14:val="000000">
              <w14:alpha w14:val="60000"/>
            </w14:srgbClr>
          </w14:shadow>
        </w:rPr>
      </w:pPr>
      <w:r>
        <w:rPr>
          <w:noProof/>
        </w:rPr>
        <w:lastRenderedPageBreak/>
        <w:drawing>
          <wp:anchor distT="0" distB="0" distL="114300" distR="114300" simplePos="0" relativeHeight="251665408" behindDoc="0" locked="0" layoutInCell="1" allowOverlap="1" wp14:anchorId="657F8796" wp14:editId="465EF078">
            <wp:simplePos x="0" y="0"/>
            <wp:positionH relativeFrom="column">
              <wp:posOffset>74731</wp:posOffset>
            </wp:positionH>
            <wp:positionV relativeFrom="paragraph">
              <wp:posOffset>-129396</wp:posOffset>
            </wp:positionV>
            <wp:extent cx="1055842" cy="1024569"/>
            <wp:effectExtent l="0" t="0" r="0" b="4445"/>
            <wp:wrapNone/>
            <wp:docPr id="197786295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81501" name=""/>
                    <pic:cNvPicPr/>
                  </pic:nvPicPr>
                  <pic:blipFill>
                    <a:blip r:embed="rId7">
                      <a:clrChange>
                        <a:clrFrom>
                          <a:srgbClr val="FFFFFF"/>
                        </a:clrFrom>
                        <a:clrTo>
                          <a:srgbClr val="FFFFFF">
                            <a:alpha val="0"/>
                          </a:srgbClr>
                        </a:clrTo>
                      </a:clrChange>
                    </a:blip>
                    <a:stretch>
                      <a:fillRect/>
                    </a:stretch>
                  </pic:blipFill>
                  <pic:spPr>
                    <a:xfrm>
                      <a:off x="0" y="0"/>
                      <a:ext cx="1055842" cy="102456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1" locked="0" layoutInCell="1" allowOverlap="1" wp14:anchorId="46DF89CB" wp14:editId="08B5F90E">
            <wp:simplePos x="0" y="0"/>
            <wp:positionH relativeFrom="column">
              <wp:posOffset>-410433</wp:posOffset>
            </wp:positionH>
            <wp:positionV relativeFrom="paragraph">
              <wp:posOffset>-393731</wp:posOffset>
            </wp:positionV>
            <wp:extent cx="7579605" cy="1600835"/>
            <wp:effectExtent l="0" t="0" r="2540" b="0"/>
            <wp:wrapNone/>
            <wp:docPr id="117159498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373774" name=""/>
                    <pic:cNvPicPr/>
                  </pic:nvPicPr>
                  <pic:blipFill>
                    <a:blip r:embed="rId8"/>
                    <a:stretch>
                      <a:fillRect/>
                    </a:stretch>
                  </pic:blipFill>
                  <pic:spPr>
                    <a:xfrm>
                      <a:off x="0" y="0"/>
                      <a:ext cx="7583282" cy="1601612"/>
                    </a:xfrm>
                    <a:prstGeom prst="rect">
                      <a:avLst/>
                    </a:prstGeom>
                  </pic:spPr>
                </pic:pic>
              </a:graphicData>
            </a:graphic>
            <wp14:sizeRelH relativeFrom="margin">
              <wp14:pctWidth>0</wp14:pctWidth>
            </wp14:sizeRelH>
          </wp:anchor>
        </w:drawing>
      </w:r>
    </w:p>
    <w:p w14:paraId="19A8380E" w14:textId="09468094" w:rsidR="00A439BE" w:rsidRPr="00ED7A6D" w:rsidRDefault="00ED7A6D" w:rsidP="00C67B36">
      <w:pPr>
        <w:pStyle w:val="Titre1"/>
        <w:spacing w:line="259" w:lineRule="auto"/>
        <w:ind w:left="1843" w:right="55"/>
        <w:rPr>
          <w:rFonts w:asciiTheme="minorHAnsi" w:hAnsiTheme="minorHAnsi" w:cstheme="minorHAnsi"/>
          <w:color w:val="000000" w:themeColor="text1"/>
          <w:sz w:val="32"/>
          <w:szCs w:val="36"/>
        </w:rPr>
      </w:pPr>
      <w:r w:rsidRPr="00ED7A6D">
        <w:rPr>
          <w:rFonts w:asciiTheme="minorHAnsi" w:hAnsiTheme="minorHAnsi" w:cstheme="minorHAnsi"/>
          <w:color w:val="000000" w:themeColor="text1"/>
          <w:sz w:val="32"/>
          <w:szCs w:val="36"/>
        </w:rPr>
        <w:t>C</w:t>
      </w:r>
      <w:r w:rsidR="00A439BE" w:rsidRPr="00ED7A6D">
        <w:rPr>
          <w:rFonts w:asciiTheme="minorHAnsi" w:hAnsiTheme="minorHAnsi" w:cstheme="minorHAnsi"/>
          <w:color w:val="000000" w:themeColor="text1"/>
          <w:sz w:val="32"/>
          <w:szCs w:val="36"/>
        </w:rPr>
        <w:t>harte des membres du Conseil d’administration</w:t>
      </w:r>
    </w:p>
    <w:p w14:paraId="32FBD6C4" w14:textId="5217EA26" w:rsidR="00580A4C" w:rsidRDefault="00C67B36" w:rsidP="00C67B36">
      <w:pPr>
        <w:ind w:left="1843"/>
        <w:jc w:val="center"/>
      </w:pPr>
      <w:r>
        <w:t>À retourner signée au secrétariat général pour valider la candidature</w:t>
      </w:r>
    </w:p>
    <w:p w14:paraId="63F6CA71" w14:textId="7A7E907D" w:rsidR="00C67B36" w:rsidRDefault="00C67B36" w:rsidP="00C67B36">
      <w:pPr>
        <w:jc w:val="center"/>
      </w:pPr>
    </w:p>
    <w:p w14:paraId="6479FFB2" w14:textId="77777777" w:rsidR="00C67B36" w:rsidRPr="00580A4C" w:rsidRDefault="00C67B36" w:rsidP="00C67B36">
      <w:pPr>
        <w:jc w:val="center"/>
      </w:pPr>
    </w:p>
    <w:p w14:paraId="6A1B79A1" w14:textId="77777777" w:rsidR="00A439BE" w:rsidRPr="00A439BE" w:rsidRDefault="00A439BE" w:rsidP="00A439BE"/>
    <w:p w14:paraId="035A576B" w14:textId="77777777" w:rsidR="00A439BE" w:rsidRDefault="00A439BE" w:rsidP="00A439BE">
      <w:pPr>
        <w:spacing w:before="120"/>
        <w:ind w:left="426"/>
        <w:rPr>
          <w:rFonts w:asciiTheme="minorHAnsi" w:eastAsia="Calibri" w:hAnsiTheme="minorHAnsi" w:cstheme="minorHAnsi"/>
          <w:iCs/>
          <w:color w:val="000000" w:themeColor="text1"/>
          <w:szCs w:val="18"/>
        </w:rPr>
        <w:sectPr w:rsidR="00A439BE" w:rsidSect="00A07AD7">
          <w:footerReference w:type="default" r:id="rId9"/>
          <w:pgSz w:w="11906" w:h="16838" w:code="9"/>
          <w:pgMar w:top="568" w:right="397" w:bottom="340" w:left="397" w:header="57" w:footer="250" w:gutter="0"/>
          <w:cols w:space="720"/>
          <w:docGrid w:linePitch="272"/>
        </w:sectPr>
      </w:pPr>
    </w:p>
    <w:p w14:paraId="4380B418" w14:textId="23805513" w:rsidR="00A439BE" w:rsidRPr="00A439BE" w:rsidRDefault="00A439BE" w:rsidP="00A439BE">
      <w:pPr>
        <w:ind w:left="567"/>
        <w:jc w:val="both"/>
        <w:rPr>
          <w:rFonts w:asciiTheme="minorHAnsi" w:hAnsiTheme="minorHAnsi" w:cstheme="minorHAnsi"/>
          <w:color w:val="000000" w:themeColor="text1"/>
          <w:sz w:val="22"/>
          <w:szCs w:val="22"/>
        </w:rPr>
      </w:pPr>
      <w:r w:rsidRPr="00A439BE">
        <w:rPr>
          <w:rFonts w:asciiTheme="minorHAnsi" w:eastAsia="Calibri" w:hAnsiTheme="minorHAnsi" w:cstheme="minorHAnsi"/>
          <w:iCs/>
          <w:color w:val="000000" w:themeColor="text1"/>
          <w:sz w:val="22"/>
          <w:szCs w:val="22"/>
        </w:rPr>
        <w:t>La Fédération Française pour la protection de la biodiversité des écosystèmes aquatiques par la pratique de l’aquariophilie</w:t>
      </w:r>
      <w:r w:rsidRPr="00A439BE">
        <w:rPr>
          <w:rFonts w:asciiTheme="minorHAnsi" w:hAnsiTheme="minorHAnsi" w:cstheme="minorHAnsi"/>
          <w:color w:val="000000" w:themeColor="text1"/>
          <w:sz w:val="22"/>
          <w:szCs w:val="22"/>
        </w:rPr>
        <w:t xml:space="preserve"> définit ses objectifs au titre des stipulations de ses statuts. Elle organise ses activités, distribue et précise les rôles de ses différents organes internes au terme de son règlement intérieur.</w:t>
      </w:r>
    </w:p>
    <w:p w14:paraId="3B89C3E7" w14:textId="77777777" w:rsidR="00A439BE" w:rsidRPr="00A439BE" w:rsidRDefault="00A439BE" w:rsidP="00A439BE">
      <w:pPr>
        <w:ind w:left="567"/>
        <w:jc w:val="both"/>
        <w:rPr>
          <w:rFonts w:asciiTheme="minorHAnsi" w:hAnsiTheme="minorHAnsi" w:cstheme="minorHAnsi"/>
          <w:color w:val="000000" w:themeColor="text1"/>
          <w:sz w:val="22"/>
          <w:szCs w:val="22"/>
        </w:rPr>
      </w:pPr>
      <w:r w:rsidRPr="00A439BE">
        <w:rPr>
          <w:rFonts w:asciiTheme="minorHAnsi" w:hAnsiTheme="minorHAnsi" w:cstheme="minorHAnsi"/>
          <w:color w:val="000000" w:themeColor="text1"/>
          <w:sz w:val="22"/>
          <w:szCs w:val="22"/>
        </w:rPr>
        <w:t>Il ressort des dispositions cumulées des textes précités que le Conseil d’administration tient un rôle éminent.</w:t>
      </w:r>
    </w:p>
    <w:p w14:paraId="2F2D3DD3" w14:textId="77777777" w:rsidR="00A439BE" w:rsidRPr="00A439BE" w:rsidRDefault="00A439BE" w:rsidP="00A439BE">
      <w:pPr>
        <w:ind w:left="567"/>
        <w:jc w:val="both"/>
        <w:rPr>
          <w:rFonts w:asciiTheme="minorHAnsi" w:hAnsiTheme="minorHAnsi" w:cstheme="minorHAnsi"/>
          <w:color w:val="000000" w:themeColor="text1"/>
          <w:sz w:val="22"/>
          <w:szCs w:val="22"/>
        </w:rPr>
      </w:pPr>
      <w:r w:rsidRPr="00A439BE">
        <w:rPr>
          <w:rFonts w:asciiTheme="minorHAnsi" w:hAnsiTheme="minorHAnsi" w:cstheme="minorHAnsi"/>
          <w:color w:val="000000" w:themeColor="text1"/>
          <w:sz w:val="22"/>
          <w:szCs w:val="22"/>
        </w:rPr>
        <w:t>Il suit de là que les membres du Conseil d’administration de la Fédération Française d’Aquariophilie sont les représentants de la Fédération.</w:t>
      </w:r>
    </w:p>
    <w:p w14:paraId="75A99760" w14:textId="77777777" w:rsidR="00A439BE" w:rsidRPr="00A439BE" w:rsidRDefault="00A439BE" w:rsidP="00A439BE">
      <w:pPr>
        <w:ind w:left="567"/>
        <w:jc w:val="both"/>
        <w:rPr>
          <w:rFonts w:asciiTheme="minorHAnsi" w:hAnsiTheme="minorHAnsi" w:cstheme="minorHAnsi"/>
          <w:color w:val="000000" w:themeColor="text1"/>
          <w:sz w:val="22"/>
          <w:szCs w:val="22"/>
        </w:rPr>
      </w:pPr>
      <w:r w:rsidRPr="00A439BE">
        <w:rPr>
          <w:rFonts w:asciiTheme="minorHAnsi" w:hAnsiTheme="minorHAnsi" w:cstheme="minorHAnsi"/>
          <w:color w:val="000000" w:themeColor="text1"/>
          <w:sz w:val="22"/>
          <w:szCs w:val="22"/>
        </w:rPr>
        <w:t>Considérant cette réalité, les membres dudit Conseil estiment nécessaire de :</w:t>
      </w:r>
    </w:p>
    <w:p w14:paraId="062121E8" w14:textId="77777777" w:rsidR="00A439BE" w:rsidRPr="00A439BE" w:rsidRDefault="00A439BE" w:rsidP="00A439BE">
      <w:pPr>
        <w:numPr>
          <w:ilvl w:val="0"/>
          <w:numId w:val="2"/>
        </w:numPr>
        <w:ind w:left="993" w:hanging="360"/>
        <w:jc w:val="both"/>
        <w:rPr>
          <w:rFonts w:asciiTheme="minorHAnsi" w:hAnsiTheme="minorHAnsi" w:cstheme="minorHAnsi"/>
          <w:color w:val="000000" w:themeColor="text1"/>
          <w:sz w:val="22"/>
          <w:szCs w:val="22"/>
        </w:rPr>
      </w:pPr>
      <w:r w:rsidRPr="00A439BE">
        <w:rPr>
          <w:rFonts w:asciiTheme="minorHAnsi" w:hAnsiTheme="minorHAnsi" w:cstheme="minorHAnsi"/>
          <w:color w:val="000000" w:themeColor="text1"/>
          <w:sz w:val="22"/>
          <w:szCs w:val="22"/>
        </w:rPr>
        <w:t>Renforcer les buts poursuivis ;</w:t>
      </w:r>
    </w:p>
    <w:p w14:paraId="401E87A4" w14:textId="77777777" w:rsidR="00A439BE" w:rsidRPr="00A439BE" w:rsidRDefault="00A439BE" w:rsidP="00A439BE">
      <w:pPr>
        <w:numPr>
          <w:ilvl w:val="0"/>
          <w:numId w:val="2"/>
        </w:numPr>
        <w:ind w:left="993" w:hanging="360"/>
        <w:jc w:val="both"/>
        <w:rPr>
          <w:rFonts w:asciiTheme="minorHAnsi" w:hAnsiTheme="minorHAnsi" w:cstheme="minorHAnsi"/>
          <w:color w:val="000000" w:themeColor="text1"/>
          <w:sz w:val="22"/>
          <w:szCs w:val="22"/>
        </w:rPr>
      </w:pPr>
      <w:r w:rsidRPr="00A439BE">
        <w:rPr>
          <w:rFonts w:asciiTheme="minorHAnsi" w:hAnsiTheme="minorHAnsi" w:cstheme="minorHAnsi"/>
          <w:color w:val="000000" w:themeColor="text1"/>
          <w:sz w:val="22"/>
          <w:szCs w:val="22"/>
        </w:rPr>
        <w:t>Renforcer les actions menées ;</w:t>
      </w:r>
    </w:p>
    <w:p w14:paraId="6E46678E" w14:textId="77777777" w:rsidR="00A439BE" w:rsidRPr="00A439BE" w:rsidRDefault="00A439BE" w:rsidP="00A439BE">
      <w:pPr>
        <w:numPr>
          <w:ilvl w:val="0"/>
          <w:numId w:val="2"/>
        </w:numPr>
        <w:ind w:left="993" w:hanging="360"/>
        <w:jc w:val="both"/>
        <w:rPr>
          <w:rFonts w:asciiTheme="minorHAnsi" w:hAnsiTheme="minorHAnsi" w:cstheme="minorHAnsi"/>
          <w:color w:val="000000" w:themeColor="text1"/>
          <w:sz w:val="22"/>
          <w:szCs w:val="22"/>
        </w:rPr>
      </w:pPr>
      <w:r w:rsidRPr="00A439BE">
        <w:rPr>
          <w:rFonts w:asciiTheme="minorHAnsi" w:hAnsiTheme="minorHAnsi" w:cstheme="minorHAnsi"/>
          <w:color w:val="000000" w:themeColor="text1"/>
          <w:sz w:val="22"/>
          <w:szCs w:val="22"/>
        </w:rPr>
        <w:t>Affiner les missions de chaque organe et de chaque membre du conseil ;</w:t>
      </w:r>
    </w:p>
    <w:p w14:paraId="1DFFAFA5" w14:textId="77777777" w:rsidR="00A439BE" w:rsidRPr="00A439BE" w:rsidRDefault="00A439BE" w:rsidP="00A439BE">
      <w:pPr>
        <w:numPr>
          <w:ilvl w:val="0"/>
          <w:numId w:val="2"/>
        </w:numPr>
        <w:ind w:left="993" w:hanging="360"/>
        <w:jc w:val="both"/>
        <w:rPr>
          <w:rFonts w:asciiTheme="minorHAnsi" w:hAnsiTheme="minorHAnsi" w:cstheme="minorHAnsi"/>
          <w:color w:val="000000" w:themeColor="text1"/>
          <w:sz w:val="22"/>
          <w:szCs w:val="22"/>
        </w:rPr>
      </w:pPr>
      <w:r w:rsidRPr="00A439BE">
        <w:rPr>
          <w:rFonts w:asciiTheme="minorHAnsi" w:hAnsiTheme="minorHAnsi" w:cstheme="minorHAnsi"/>
          <w:color w:val="000000" w:themeColor="text1"/>
          <w:sz w:val="22"/>
          <w:szCs w:val="22"/>
        </w:rPr>
        <w:t>Favoriser la qualité des relations entre chaque organe et chaque membre ;</w:t>
      </w:r>
    </w:p>
    <w:p w14:paraId="7502068F" w14:textId="77777777" w:rsidR="00A439BE" w:rsidRPr="00A439BE" w:rsidRDefault="00A439BE" w:rsidP="00A439BE">
      <w:pPr>
        <w:numPr>
          <w:ilvl w:val="0"/>
          <w:numId w:val="2"/>
        </w:numPr>
        <w:ind w:left="993" w:hanging="360"/>
        <w:jc w:val="both"/>
        <w:rPr>
          <w:rFonts w:asciiTheme="minorHAnsi" w:hAnsiTheme="minorHAnsi" w:cstheme="minorHAnsi"/>
          <w:color w:val="000000" w:themeColor="text1"/>
          <w:sz w:val="22"/>
          <w:szCs w:val="22"/>
        </w:rPr>
      </w:pPr>
      <w:r w:rsidRPr="00A439BE">
        <w:rPr>
          <w:rFonts w:asciiTheme="minorHAnsi" w:hAnsiTheme="minorHAnsi" w:cstheme="minorHAnsi"/>
          <w:color w:val="000000" w:themeColor="text1"/>
          <w:sz w:val="22"/>
          <w:szCs w:val="22"/>
        </w:rPr>
        <w:t>Favoriser la qualité des relations de chaque organe et de chaque membre avec les personnes publiques ou privées, morale ou physique non membre de la Fédération.</w:t>
      </w:r>
    </w:p>
    <w:p w14:paraId="69C28FF0" w14:textId="77777777" w:rsidR="00A439BE" w:rsidRPr="00A439BE" w:rsidRDefault="00A439BE" w:rsidP="00A439BE">
      <w:pPr>
        <w:ind w:left="567"/>
        <w:jc w:val="both"/>
        <w:rPr>
          <w:rFonts w:asciiTheme="minorHAnsi" w:hAnsiTheme="minorHAnsi" w:cstheme="minorHAnsi"/>
          <w:color w:val="000000" w:themeColor="text1"/>
          <w:sz w:val="22"/>
          <w:szCs w:val="22"/>
        </w:rPr>
      </w:pPr>
      <w:r w:rsidRPr="00A439BE">
        <w:rPr>
          <w:rFonts w:asciiTheme="minorHAnsi" w:hAnsiTheme="minorHAnsi" w:cstheme="minorHAnsi"/>
          <w:color w:val="000000" w:themeColor="text1"/>
          <w:sz w:val="22"/>
          <w:szCs w:val="22"/>
        </w:rPr>
        <w:t xml:space="preserve">La présente charte réaffirme les principes de :  </w:t>
      </w:r>
    </w:p>
    <w:p w14:paraId="6818CAEB" w14:textId="77777777" w:rsidR="00A439BE" w:rsidRPr="00A439BE" w:rsidRDefault="00A439BE" w:rsidP="00A439BE">
      <w:pPr>
        <w:numPr>
          <w:ilvl w:val="0"/>
          <w:numId w:val="2"/>
        </w:numPr>
        <w:ind w:left="993" w:hanging="360"/>
        <w:jc w:val="both"/>
        <w:rPr>
          <w:rFonts w:asciiTheme="minorHAnsi" w:hAnsiTheme="minorHAnsi" w:cstheme="minorHAnsi"/>
          <w:color w:val="000000" w:themeColor="text1"/>
          <w:sz w:val="22"/>
          <w:szCs w:val="22"/>
        </w:rPr>
      </w:pPr>
      <w:r w:rsidRPr="00A439BE">
        <w:rPr>
          <w:rFonts w:asciiTheme="minorHAnsi" w:hAnsiTheme="minorHAnsi" w:cstheme="minorHAnsi"/>
          <w:color w:val="000000" w:themeColor="text1"/>
          <w:sz w:val="22"/>
          <w:szCs w:val="22"/>
        </w:rPr>
        <w:t>Confidentialité ;</w:t>
      </w:r>
    </w:p>
    <w:p w14:paraId="1A2D8652" w14:textId="77777777" w:rsidR="00A439BE" w:rsidRPr="00A439BE" w:rsidRDefault="00A439BE" w:rsidP="00A439BE">
      <w:pPr>
        <w:numPr>
          <w:ilvl w:val="0"/>
          <w:numId w:val="2"/>
        </w:numPr>
        <w:ind w:left="993" w:hanging="360"/>
        <w:jc w:val="both"/>
        <w:rPr>
          <w:rFonts w:asciiTheme="minorHAnsi" w:hAnsiTheme="minorHAnsi" w:cstheme="minorHAnsi"/>
          <w:color w:val="000000" w:themeColor="text1"/>
          <w:sz w:val="22"/>
          <w:szCs w:val="22"/>
        </w:rPr>
      </w:pPr>
      <w:r w:rsidRPr="00A439BE">
        <w:rPr>
          <w:rFonts w:asciiTheme="minorHAnsi" w:hAnsiTheme="minorHAnsi" w:cstheme="minorHAnsi"/>
          <w:color w:val="000000" w:themeColor="text1"/>
          <w:sz w:val="22"/>
          <w:szCs w:val="22"/>
        </w:rPr>
        <w:t>Collégialité ;</w:t>
      </w:r>
    </w:p>
    <w:p w14:paraId="5F86AF4F" w14:textId="77777777" w:rsidR="00A439BE" w:rsidRPr="00A439BE" w:rsidRDefault="00A439BE" w:rsidP="00A439BE">
      <w:pPr>
        <w:numPr>
          <w:ilvl w:val="0"/>
          <w:numId w:val="2"/>
        </w:numPr>
        <w:ind w:left="993" w:hanging="360"/>
        <w:jc w:val="both"/>
        <w:rPr>
          <w:rFonts w:asciiTheme="minorHAnsi" w:hAnsiTheme="minorHAnsi" w:cstheme="minorHAnsi"/>
          <w:color w:val="000000" w:themeColor="text1"/>
          <w:sz w:val="22"/>
          <w:szCs w:val="22"/>
        </w:rPr>
      </w:pPr>
      <w:r w:rsidRPr="00A439BE">
        <w:rPr>
          <w:rFonts w:asciiTheme="minorHAnsi" w:hAnsiTheme="minorHAnsi" w:cstheme="minorHAnsi"/>
          <w:color w:val="000000" w:themeColor="text1"/>
          <w:sz w:val="22"/>
          <w:szCs w:val="22"/>
        </w:rPr>
        <w:t>Courtoisie entre membres ;</w:t>
      </w:r>
    </w:p>
    <w:p w14:paraId="4D005A64" w14:textId="77777777" w:rsidR="00A439BE" w:rsidRPr="00A439BE" w:rsidRDefault="00A439BE" w:rsidP="00A439BE">
      <w:pPr>
        <w:numPr>
          <w:ilvl w:val="0"/>
          <w:numId w:val="2"/>
        </w:numPr>
        <w:ind w:left="993" w:hanging="360"/>
        <w:jc w:val="both"/>
        <w:rPr>
          <w:rFonts w:asciiTheme="minorHAnsi" w:hAnsiTheme="minorHAnsi" w:cstheme="minorHAnsi"/>
          <w:color w:val="000000" w:themeColor="text1"/>
          <w:sz w:val="22"/>
          <w:szCs w:val="22"/>
        </w:rPr>
      </w:pPr>
      <w:r w:rsidRPr="00A439BE">
        <w:rPr>
          <w:rFonts w:asciiTheme="minorHAnsi" w:hAnsiTheme="minorHAnsi" w:cstheme="minorHAnsi"/>
          <w:color w:val="000000" w:themeColor="text1"/>
          <w:sz w:val="22"/>
          <w:szCs w:val="22"/>
        </w:rPr>
        <w:t>Respect des décisions adoptées ;</w:t>
      </w:r>
    </w:p>
    <w:p w14:paraId="21988F5D" w14:textId="77777777" w:rsidR="00A439BE" w:rsidRPr="00A439BE" w:rsidRDefault="00A439BE" w:rsidP="00A439BE">
      <w:pPr>
        <w:numPr>
          <w:ilvl w:val="0"/>
          <w:numId w:val="2"/>
        </w:numPr>
        <w:ind w:left="993" w:hanging="360"/>
        <w:jc w:val="both"/>
        <w:rPr>
          <w:rFonts w:asciiTheme="minorHAnsi" w:hAnsiTheme="minorHAnsi" w:cstheme="minorHAnsi"/>
          <w:color w:val="000000" w:themeColor="text1"/>
          <w:sz w:val="22"/>
          <w:szCs w:val="22"/>
        </w:rPr>
      </w:pPr>
      <w:r w:rsidRPr="00A439BE">
        <w:rPr>
          <w:rFonts w:asciiTheme="minorHAnsi" w:hAnsiTheme="minorHAnsi" w:cstheme="minorHAnsi"/>
          <w:color w:val="000000" w:themeColor="text1"/>
          <w:sz w:val="22"/>
          <w:szCs w:val="22"/>
        </w:rPr>
        <w:t>Rigueur ;</w:t>
      </w:r>
    </w:p>
    <w:p w14:paraId="74C09EE0" w14:textId="77777777" w:rsidR="00A439BE" w:rsidRPr="00A439BE" w:rsidRDefault="00A439BE" w:rsidP="00A439BE">
      <w:pPr>
        <w:ind w:left="567"/>
        <w:jc w:val="both"/>
        <w:rPr>
          <w:rFonts w:asciiTheme="minorHAnsi" w:hAnsiTheme="minorHAnsi" w:cstheme="minorHAnsi"/>
          <w:color w:val="000000" w:themeColor="text1"/>
          <w:sz w:val="22"/>
          <w:szCs w:val="22"/>
        </w:rPr>
      </w:pPr>
      <w:r w:rsidRPr="00A439BE">
        <w:rPr>
          <w:rFonts w:asciiTheme="minorHAnsi" w:hAnsiTheme="minorHAnsi" w:cstheme="minorHAnsi"/>
          <w:color w:val="000000" w:themeColor="text1"/>
          <w:sz w:val="22"/>
          <w:szCs w:val="22"/>
        </w:rPr>
        <w:t>Le respect de ces principes favorise le bon fonctionnement de notre Fédération et facilite la poursuite de ses objectifs.</w:t>
      </w:r>
    </w:p>
    <w:p w14:paraId="1C9BEB24" w14:textId="1C59DF24" w:rsidR="00A439BE" w:rsidRPr="00A439BE" w:rsidRDefault="00A439BE" w:rsidP="00A439BE">
      <w:pPr>
        <w:ind w:left="567"/>
        <w:jc w:val="both"/>
        <w:rPr>
          <w:rFonts w:asciiTheme="minorHAnsi" w:hAnsiTheme="minorHAnsi" w:cstheme="minorHAnsi"/>
          <w:color w:val="000000" w:themeColor="text1"/>
          <w:sz w:val="22"/>
          <w:szCs w:val="22"/>
        </w:rPr>
      </w:pPr>
      <w:r w:rsidRPr="00A439BE">
        <w:rPr>
          <w:rFonts w:asciiTheme="minorHAnsi" w:hAnsiTheme="minorHAnsi" w:cstheme="minorHAnsi"/>
          <w:color w:val="000000" w:themeColor="text1"/>
          <w:sz w:val="22"/>
          <w:szCs w:val="22"/>
        </w:rPr>
        <w:t>En conséquence, il est adopté ce qui suit :</w:t>
      </w:r>
    </w:p>
    <w:p w14:paraId="3ED23987" w14:textId="77777777" w:rsidR="00A439BE" w:rsidRPr="00A439BE" w:rsidRDefault="00A439BE" w:rsidP="00A439BE">
      <w:pPr>
        <w:ind w:left="567"/>
        <w:jc w:val="both"/>
        <w:rPr>
          <w:rFonts w:asciiTheme="minorHAnsi" w:hAnsiTheme="minorHAnsi" w:cstheme="minorHAnsi"/>
          <w:color w:val="000000" w:themeColor="text1"/>
          <w:sz w:val="22"/>
          <w:szCs w:val="22"/>
        </w:rPr>
      </w:pPr>
    </w:p>
    <w:p w14:paraId="24988FFC" w14:textId="0E7410AC" w:rsidR="00A439BE" w:rsidRPr="00A439BE" w:rsidRDefault="00A439BE" w:rsidP="00A439BE">
      <w:pPr>
        <w:pStyle w:val="Titre2"/>
        <w:keepNext w:val="0"/>
        <w:keepLines w:val="0"/>
        <w:spacing w:before="0"/>
        <w:ind w:left="567"/>
        <w:jc w:val="both"/>
        <w:rPr>
          <w:rFonts w:asciiTheme="minorHAnsi" w:hAnsiTheme="minorHAnsi" w:cstheme="minorHAnsi"/>
          <w:b/>
          <w:bCs/>
          <w:color w:val="000000" w:themeColor="text1"/>
          <w:sz w:val="22"/>
          <w:szCs w:val="22"/>
        </w:rPr>
      </w:pPr>
      <w:r w:rsidRPr="00A439BE">
        <w:rPr>
          <w:rFonts w:asciiTheme="minorHAnsi" w:hAnsiTheme="minorHAnsi" w:cstheme="minorHAnsi"/>
          <w:b/>
          <w:bCs/>
          <w:color w:val="000000" w:themeColor="text1"/>
          <w:sz w:val="22"/>
          <w:szCs w:val="22"/>
        </w:rPr>
        <w:t>Article 1</w:t>
      </w:r>
    </w:p>
    <w:p w14:paraId="0BD86A1A" w14:textId="77777777" w:rsidR="00A439BE" w:rsidRPr="00A439BE" w:rsidRDefault="00A439BE" w:rsidP="00A439BE">
      <w:pPr>
        <w:ind w:left="567"/>
        <w:jc w:val="both"/>
        <w:rPr>
          <w:rFonts w:asciiTheme="minorHAnsi" w:hAnsiTheme="minorHAnsi" w:cstheme="minorHAnsi"/>
          <w:color w:val="000000" w:themeColor="text1"/>
          <w:sz w:val="22"/>
          <w:szCs w:val="22"/>
        </w:rPr>
      </w:pPr>
      <w:r w:rsidRPr="00A439BE">
        <w:rPr>
          <w:rFonts w:asciiTheme="minorHAnsi" w:hAnsiTheme="minorHAnsi" w:cstheme="minorHAnsi"/>
          <w:color w:val="000000" w:themeColor="text1"/>
          <w:sz w:val="22"/>
          <w:szCs w:val="22"/>
        </w:rPr>
        <w:t>Les membres du Conseil d’administration s’interdisent de divulguer à des personnes qui n’ont pas qualité pour les connaître, à l’intérieur comme à l’extérieur de la fédération, les informations dont ils ont connaissance, dans l’exercice ou à l’occasion de leurs fonctions, et qui risquent de nuire à la bonne marche fédérale.</w:t>
      </w:r>
    </w:p>
    <w:p w14:paraId="086B19BA" w14:textId="77777777" w:rsidR="00A439BE" w:rsidRPr="00A439BE" w:rsidRDefault="00A439BE" w:rsidP="00A439BE">
      <w:pPr>
        <w:ind w:left="567"/>
        <w:jc w:val="both"/>
        <w:rPr>
          <w:rFonts w:asciiTheme="minorHAnsi" w:hAnsiTheme="minorHAnsi" w:cstheme="minorHAnsi"/>
          <w:color w:val="000000" w:themeColor="text1"/>
          <w:sz w:val="22"/>
          <w:szCs w:val="22"/>
        </w:rPr>
      </w:pPr>
      <w:r w:rsidRPr="00A439BE">
        <w:rPr>
          <w:rFonts w:asciiTheme="minorHAnsi" w:hAnsiTheme="minorHAnsi" w:cstheme="minorHAnsi"/>
          <w:color w:val="000000" w:themeColor="text1"/>
          <w:sz w:val="22"/>
          <w:szCs w:val="22"/>
        </w:rPr>
        <w:t>Dans le cadre de cette obligation de discrétion, il est formellement interdit aux membres du conseil de reproduire et de communiquer, sous quelque forme que ce soit, tout renseignement, document ou fichier concernant :</w:t>
      </w:r>
    </w:p>
    <w:p w14:paraId="0FC6A37B" w14:textId="128AD8EF" w:rsidR="00A439BE" w:rsidRDefault="00A439BE" w:rsidP="004F1094">
      <w:pPr>
        <w:numPr>
          <w:ilvl w:val="0"/>
          <w:numId w:val="3"/>
        </w:numPr>
        <w:ind w:left="993" w:hanging="360"/>
        <w:jc w:val="both"/>
        <w:rPr>
          <w:rFonts w:asciiTheme="minorHAnsi" w:hAnsiTheme="minorHAnsi" w:cstheme="minorHAnsi"/>
          <w:color w:val="000000" w:themeColor="text1"/>
          <w:sz w:val="22"/>
          <w:szCs w:val="22"/>
        </w:rPr>
      </w:pPr>
      <w:r w:rsidRPr="00A439BE">
        <w:rPr>
          <w:rFonts w:asciiTheme="minorHAnsi" w:hAnsiTheme="minorHAnsi" w:cstheme="minorHAnsi"/>
          <w:color w:val="000000" w:themeColor="text1"/>
          <w:sz w:val="22"/>
          <w:szCs w:val="22"/>
        </w:rPr>
        <w:t>Les études ou affaires en cours ou en instance avant qu’elles n’aient fait l’objet d’une publication écrite du secrétariat général,</w:t>
      </w:r>
    </w:p>
    <w:p w14:paraId="527A4DEB" w14:textId="77777777" w:rsidR="00A439BE" w:rsidRPr="00A439BE" w:rsidRDefault="00A439BE" w:rsidP="004F1094">
      <w:pPr>
        <w:numPr>
          <w:ilvl w:val="0"/>
          <w:numId w:val="3"/>
        </w:numPr>
        <w:ind w:left="993" w:hanging="360"/>
        <w:jc w:val="both"/>
        <w:rPr>
          <w:rFonts w:asciiTheme="minorHAnsi" w:hAnsiTheme="minorHAnsi" w:cstheme="minorHAnsi"/>
          <w:color w:val="000000" w:themeColor="text1"/>
          <w:sz w:val="22"/>
          <w:szCs w:val="22"/>
        </w:rPr>
      </w:pPr>
      <w:r w:rsidRPr="00A439BE">
        <w:rPr>
          <w:rFonts w:asciiTheme="minorHAnsi" w:hAnsiTheme="minorHAnsi" w:cstheme="minorHAnsi"/>
          <w:color w:val="000000" w:themeColor="text1"/>
          <w:sz w:val="22"/>
          <w:szCs w:val="22"/>
        </w:rPr>
        <w:t>Les informations concernant les associations et leurs adhérents, ces informations faisant l’objet d’un traitement informatique déclaré auprès de la Commission Nationale Informatique et Liberté (CNIL), ou respectueuse des règles de cette commission (CNIL).</w:t>
      </w:r>
    </w:p>
    <w:p w14:paraId="4529D599" w14:textId="77777777" w:rsidR="004F1094" w:rsidRDefault="004F1094" w:rsidP="00A439BE">
      <w:pPr>
        <w:pStyle w:val="Titre2"/>
        <w:keepNext w:val="0"/>
        <w:keepLines w:val="0"/>
        <w:spacing w:before="0"/>
        <w:ind w:left="567"/>
        <w:jc w:val="both"/>
        <w:rPr>
          <w:rFonts w:asciiTheme="minorHAnsi" w:hAnsiTheme="minorHAnsi" w:cstheme="minorHAnsi"/>
          <w:b/>
          <w:bCs/>
          <w:color w:val="000000" w:themeColor="text1"/>
          <w:sz w:val="22"/>
          <w:szCs w:val="22"/>
        </w:rPr>
      </w:pPr>
    </w:p>
    <w:p w14:paraId="390C1EF7" w14:textId="27938E39" w:rsidR="00A439BE" w:rsidRPr="00A439BE" w:rsidRDefault="00A439BE" w:rsidP="00A439BE">
      <w:pPr>
        <w:pStyle w:val="Titre2"/>
        <w:keepNext w:val="0"/>
        <w:keepLines w:val="0"/>
        <w:spacing w:before="0"/>
        <w:ind w:left="567"/>
        <w:jc w:val="both"/>
        <w:rPr>
          <w:rFonts w:asciiTheme="minorHAnsi" w:hAnsiTheme="minorHAnsi" w:cstheme="minorHAnsi"/>
          <w:b/>
          <w:bCs/>
          <w:color w:val="000000" w:themeColor="text1"/>
          <w:sz w:val="22"/>
          <w:szCs w:val="22"/>
        </w:rPr>
      </w:pPr>
      <w:r w:rsidRPr="00A439BE">
        <w:rPr>
          <w:rFonts w:asciiTheme="minorHAnsi" w:hAnsiTheme="minorHAnsi" w:cstheme="minorHAnsi"/>
          <w:b/>
          <w:bCs/>
          <w:color w:val="000000" w:themeColor="text1"/>
          <w:sz w:val="22"/>
          <w:szCs w:val="22"/>
        </w:rPr>
        <w:t>Article 2</w:t>
      </w:r>
    </w:p>
    <w:p w14:paraId="210CC778" w14:textId="77777777" w:rsidR="00A439BE" w:rsidRPr="00A439BE" w:rsidRDefault="00A439BE" w:rsidP="00A439BE">
      <w:pPr>
        <w:ind w:left="567"/>
        <w:jc w:val="both"/>
        <w:rPr>
          <w:rFonts w:asciiTheme="minorHAnsi" w:hAnsiTheme="minorHAnsi" w:cstheme="minorHAnsi"/>
          <w:color w:val="000000" w:themeColor="text1"/>
          <w:sz w:val="22"/>
          <w:szCs w:val="22"/>
        </w:rPr>
      </w:pPr>
      <w:r w:rsidRPr="00A439BE">
        <w:rPr>
          <w:rFonts w:asciiTheme="minorHAnsi" w:hAnsiTheme="minorHAnsi" w:cstheme="minorHAnsi"/>
          <w:color w:val="000000" w:themeColor="text1"/>
          <w:sz w:val="22"/>
          <w:szCs w:val="22"/>
        </w:rPr>
        <w:t>Les membres du Conseil d’administration inclinent vers le consensus.</w:t>
      </w:r>
    </w:p>
    <w:p w14:paraId="024D02FD" w14:textId="161043F2" w:rsidR="00A439BE" w:rsidRPr="00A439BE" w:rsidRDefault="00A439BE" w:rsidP="00A439BE">
      <w:pPr>
        <w:ind w:left="567"/>
        <w:jc w:val="both"/>
        <w:rPr>
          <w:rFonts w:asciiTheme="minorHAnsi" w:hAnsiTheme="minorHAnsi" w:cstheme="minorHAnsi"/>
          <w:color w:val="000000" w:themeColor="text1"/>
          <w:sz w:val="22"/>
          <w:szCs w:val="22"/>
        </w:rPr>
      </w:pPr>
      <w:r w:rsidRPr="00A439BE">
        <w:rPr>
          <w:rFonts w:asciiTheme="minorHAnsi" w:hAnsiTheme="minorHAnsi" w:cstheme="minorHAnsi"/>
          <w:color w:val="000000" w:themeColor="text1"/>
          <w:sz w:val="22"/>
          <w:szCs w:val="22"/>
        </w:rPr>
        <w:t>Les membres du Conseil d’administration s’engagent à agir, dans le cadre de leurs activités, de manière concertée et conformément au principe de collégialité. Ils contribuent à l’unité et au développement de la vie associative aquariophile.</w:t>
      </w:r>
    </w:p>
    <w:p w14:paraId="090B6911" w14:textId="77777777" w:rsidR="00A439BE" w:rsidRPr="00A439BE" w:rsidRDefault="00A439BE" w:rsidP="00A439BE">
      <w:pPr>
        <w:ind w:left="567"/>
        <w:jc w:val="both"/>
        <w:rPr>
          <w:rFonts w:asciiTheme="minorHAnsi" w:hAnsiTheme="minorHAnsi" w:cstheme="minorHAnsi"/>
          <w:color w:val="000000" w:themeColor="text1"/>
          <w:sz w:val="22"/>
          <w:szCs w:val="22"/>
        </w:rPr>
      </w:pPr>
    </w:p>
    <w:p w14:paraId="5F7866D2" w14:textId="6B1F0262" w:rsidR="00A439BE" w:rsidRPr="00A439BE" w:rsidRDefault="00A439BE" w:rsidP="00A439BE">
      <w:pPr>
        <w:pStyle w:val="Titre2"/>
        <w:keepNext w:val="0"/>
        <w:keepLines w:val="0"/>
        <w:spacing w:before="0"/>
        <w:ind w:left="567"/>
        <w:jc w:val="both"/>
        <w:rPr>
          <w:rFonts w:asciiTheme="minorHAnsi" w:hAnsiTheme="minorHAnsi" w:cstheme="minorHAnsi"/>
          <w:b/>
          <w:bCs/>
          <w:color w:val="000000" w:themeColor="text1"/>
          <w:sz w:val="22"/>
          <w:szCs w:val="22"/>
        </w:rPr>
      </w:pPr>
      <w:r w:rsidRPr="00A439BE">
        <w:rPr>
          <w:rFonts w:asciiTheme="minorHAnsi" w:hAnsiTheme="minorHAnsi" w:cstheme="minorHAnsi"/>
          <w:b/>
          <w:bCs/>
          <w:color w:val="000000" w:themeColor="text1"/>
          <w:sz w:val="22"/>
          <w:szCs w:val="22"/>
        </w:rPr>
        <w:t>Article 3</w:t>
      </w:r>
    </w:p>
    <w:p w14:paraId="290D6800" w14:textId="77777777" w:rsidR="00A439BE" w:rsidRPr="00A439BE" w:rsidRDefault="00A439BE" w:rsidP="00A439BE">
      <w:pPr>
        <w:ind w:left="567"/>
        <w:jc w:val="both"/>
        <w:rPr>
          <w:rFonts w:asciiTheme="minorHAnsi" w:hAnsiTheme="minorHAnsi" w:cstheme="minorHAnsi"/>
          <w:color w:val="000000" w:themeColor="text1"/>
          <w:sz w:val="22"/>
          <w:szCs w:val="22"/>
        </w:rPr>
      </w:pPr>
      <w:r w:rsidRPr="00A439BE">
        <w:rPr>
          <w:rFonts w:asciiTheme="minorHAnsi" w:hAnsiTheme="minorHAnsi" w:cstheme="minorHAnsi"/>
          <w:color w:val="000000" w:themeColor="text1"/>
          <w:sz w:val="22"/>
          <w:szCs w:val="22"/>
        </w:rPr>
        <w:t>Les membres du Conseil d’administration s’engagent à respecter les décisions du Conseil d’administration et à nullement les critiquer publiquement. La présente stipulation n’interdit pas le droit à l’opposition, à la diversité des expressions et des avis, mais commande la discipline.</w:t>
      </w:r>
    </w:p>
    <w:p w14:paraId="025B8D17" w14:textId="77777777" w:rsidR="00A439BE" w:rsidRPr="00A439BE" w:rsidRDefault="00A439BE" w:rsidP="00A439BE">
      <w:pPr>
        <w:ind w:left="567"/>
        <w:jc w:val="both"/>
        <w:rPr>
          <w:rFonts w:asciiTheme="minorHAnsi" w:hAnsiTheme="minorHAnsi" w:cstheme="minorHAnsi"/>
          <w:color w:val="000000" w:themeColor="text1"/>
          <w:sz w:val="22"/>
          <w:szCs w:val="22"/>
        </w:rPr>
      </w:pPr>
      <w:r w:rsidRPr="00A439BE">
        <w:rPr>
          <w:rFonts w:asciiTheme="minorHAnsi" w:hAnsiTheme="minorHAnsi" w:cstheme="minorHAnsi"/>
          <w:color w:val="000000" w:themeColor="text1"/>
          <w:sz w:val="22"/>
          <w:szCs w:val="22"/>
        </w:rPr>
        <w:t>Les membres du Conseil d’administration se reconnaissent mutuellement le droit à la liberté d’expression. Aussi, les membres qui souhaitent exprimer une opposition peuvent, s’ils le souhaitent, monter un dossier précisant leur position avec arguments à l’appui. Ce dossier sera joint au compte rendu des délibérations.</w:t>
      </w:r>
    </w:p>
    <w:p w14:paraId="0D404A9B" w14:textId="77777777" w:rsidR="00A439BE" w:rsidRPr="00A439BE" w:rsidRDefault="00A439BE" w:rsidP="00A439BE">
      <w:pPr>
        <w:ind w:left="567"/>
        <w:jc w:val="both"/>
        <w:rPr>
          <w:rFonts w:asciiTheme="minorHAnsi" w:hAnsiTheme="minorHAnsi" w:cstheme="minorHAnsi"/>
          <w:color w:val="000000" w:themeColor="text1"/>
          <w:sz w:val="22"/>
          <w:szCs w:val="22"/>
        </w:rPr>
      </w:pPr>
      <w:r w:rsidRPr="00A439BE">
        <w:rPr>
          <w:rFonts w:asciiTheme="minorHAnsi" w:hAnsiTheme="minorHAnsi" w:cstheme="minorHAnsi"/>
          <w:color w:val="000000" w:themeColor="text1"/>
          <w:sz w:val="22"/>
          <w:szCs w:val="22"/>
        </w:rPr>
        <w:t>Les membres du Conseil d’administration respectent et exécutent les décisions prises en Assemblée générales jusqu’à réexamen éventuel du dossier.</w:t>
      </w:r>
    </w:p>
    <w:p w14:paraId="767AC5F8" w14:textId="62C3DA1A" w:rsidR="00A439BE" w:rsidRDefault="00A439BE" w:rsidP="00A439BE">
      <w:pPr>
        <w:ind w:left="567"/>
        <w:jc w:val="both"/>
        <w:rPr>
          <w:rFonts w:asciiTheme="minorHAnsi" w:hAnsiTheme="minorHAnsi" w:cstheme="minorHAnsi"/>
          <w:color w:val="000000" w:themeColor="text1"/>
          <w:sz w:val="22"/>
          <w:szCs w:val="22"/>
        </w:rPr>
      </w:pPr>
      <w:r w:rsidRPr="00A439BE">
        <w:rPr>
          <w:rFonts w:asciiTheme="minorHAnsi" w:hAnsiTheme="minorHAnsi" w:cstheme="minorHAnsi"/>
          <w:color w:val="000000" w:themeColor="text1"/>
          <w:sz w:val="22"/>
          <w:szCs w:val="22"/>
        </w:rPr>
        <w:t>Le Bureau fédéral exécutif et le Conseil d’administration délibèrent librement.</w:t>
      </w:r>
    </w:p>
    <w:p w14:paraId="0E92F688" w14:textId="77777777" w:rsidR="004F1094" w:rsidRPr="00A439BE" w:rsidRDefault="004F1094" w:rsidP="00A439BE">
      <w:pPr>
        <w:ind w:left="567"/>
        <w:jc w:val="both"/>
        <w:rPr>
          <w:rFonts w:asciiTheme="minorHAnsi" w:hAnsiTheme="minorHAnsi" w:cstheme="minorHAnsi"/>
          <w:color w:val="000000" w:themeColor="text1"/>
          <w:sz w:val="22"/>
          <w:szCs w:val="22"/>
        </w:rPr>
      </w:pPr>
    </w:p>
    <w:p w14:paraId="5F09ABA0" w14:textId="5D0ED889" w:rsidR="00A439BE" w:rsidRPr="004F1094" w:rsidRDefault="00A439BE" w:rsidP="00A439BE">
      <w:pPr>
        <w:pStyle w:val="Titre2"/>
        <w:keepNext w:val="0"/>
        <w:keepLines w:val="0"/>
        <w:spacing w:before="0"/>
        <w:ind w:left="567"/>
        <w:jc w:val="both"/>
        <w:rPr>
          <w:rFonts w:asciiTheme="minorHAnsi" w:hAnsiTheme="minorHAnsi" w:cstheme="minorHAnsi"/>
          <w:b/>
          <w:bCs/>
          <w:color w:val="000000" w:themeColor="text1"/>
          <w:sz w:val="22"/>
          <w:szCs w:val="22"/>
        </w:rPr>
      </w:pPr>
      <w:r w:rsidRPr="004F1094">
        <w:rPr>
          <w:rFonts w:asciiTheme="minorHAnsi" w:hAnsiTheme="minorHAnsi" w:cstheme="minorHAnsi"/>
          <w:b/>
          <w:bCs/>
          <w:color w:val="000000" w:themeColor="text1"/>
          <w:sz w:val="22"/>
          <w:szCs w:val="22"/>
        </w:rPr>
        <w:t>Article 4</w:t>
      </w:r>
    </w:p>
    <w:p w14:paraId="110A0374" w14:textId="1D95E839" w:rsidR="00A439BE" w:rsidRDefault="00A439BE" w:rsidP="00A439BE">
      <w:pPr>
        <w:ind w:left="567"/>
        <w:jc w:val="both"/>
        <w:rPr>
          <w:rFonts w:asciiTheme="minorHAnsi" w:hAnsiTheme="minorHAnsi" w:cstheme="minorHAnsi"/>
          <w:color w:val="000000" w:themeColor="text1"/>
          <w:sz w:val="22"/>
          <w:szCs w:val="22"/>
        </w:rPr>
      </w:pPr>
      <w:r w:rsidRPr="00A439BE">
        <w:rPr>
          <w:rFonts w:asciiTheme="minorHAnsi" w:hAnsiTheme="minorHAnsi" w:cstheme="minorHAnsi"/>
          <w:color w:val="000000" w:themeColor="text1"/>
          <w:sz w:val="22"/>
          <w:szCs w:val="22"/>
        </w:rPr>
        <w:t>Les membres du Conseil d’administration s’interdisent toute critique personnelle ou injures envers un autre membre du Conseil d’administration.</w:t>
      </w:r>
    </w:p>
    <w:p w14:paraId="0E0803A4" w14:textId="37534C45" w:rsidR="005F37D3" w:rsidRDefault="005F37D3" w:rsidP="00A439BE">
      <w:pPr>
        <w:ind w:left="567"/>
        <w:jc w:val="both"/>
        <w:rPr>
          <w:rFonts w:asciiTheme="minorHAnsi" w:hAnsiTheme="minorHAnsi" w:cstheme="minorHAnsi"/>
          <w:color w:val="000000" w:themeColor="text1"/>
          <w:sz w:val="22"/>
          <w:szCs w:val="22"/>
        </w:rPr>
      </w:pPr>
    </w:p>
    <w:p w14:paraId="11A1CF88" w14:textId="07A34D6E" w:rsidR="00C67B36" w:rsidRDefault="00C67B36" w:rsidP="00A439BE">
      <w:pPr>
        <w:ind w:left="567"/>
        <w:jc w:val="both"/>
        <w:rPr>
          <w:rFonts w:asciiTheme="minorHAnsi" w:hAnsiTheme="minorHAnsi" w:cstheme="minorHAnsi"/>
          <w:color w:val="000000" w:themeColor="text1"/>
          <w:sz w:val="22"/>
          <w:szCs w:val="22"/>
        </w:rPr>
      </w:pPr>
    </w:p>
    <w:p w14:paraId="1EDE3135" w14:textId="77777777" w:rsidR="00C67B36" w:rsidRPr="00A439BE" w:rsidRDefault="00C67B36" w:rsidP="00A439BE">
      <w:pPr>
        <w:ind w:left="567"/>
        <w:jc w:val="both"/>
        <w:rPr>
          <w:rFonts w:asciiTheme="minorHAnsi" w:hAnsiTheme="minorHAnsi" w:cstheme="minorHAnsi"/>
          <w:color w:val="000000" w:themeColor="text1"/>
          <w:sz w:val="22"/>
          <w:szCs w:val="22"/>
        </w:rPr>
      </w:pPr>
    </w:p>
    <w:p w14:paraId="483322F3" w14:textId="29EA64AD" w:rsidR="00A439BE" w:rsidRPr="004F1094" w:rsidRDefault="00A439BE" w:rsidP="00A439BE">
      <w:pPr>
        <w:pStyle w:val="Titre2"/>
        <w:keepNext w:val="0"/>
        <w:keepLines w:val="0"/>
        <w:spacing w:before="0"/>
        <w:ind w:left="567"/>
        <w:jc w:val="both"/>
        <w:rPr>
          <w:rFonts w:asciiTheme="minorHAnsi" w:hAnsiTheme="minorHAnsi" w:cstheme="minorHAnsi"/>
          <w:b/>
          <w:bCs/>
          <w:color w:val="000000" w:themeColor="text1"/>
          <w:sz w:val="22"/>
          <w:szCs w:val="22"/>
        </w:rPr>
      </w:pPr>
      <w:r w:rsidRPr="004F1094">
        <w:rPr>
          <w:rFonts w:asciiTheme="minorHAnsi" w:hAnsiTheme="minorHAnsi" w:cstheme="minorHAnsi"/>
          <w:b/>
          <w:bCs/>
          <w:color w:val="000000" w:themeColor="text1"/>
          <w:sz w:val="22"/>
          <w:szCs w:val="22"/>
        </w:rPr>
        <w:t>Article 5</w:t>
      </w:r>
    </w:p>
    <w:p w14:paraId="6CD0ABC0" w14:textId="19B184F6" w:rsidR="00A439BE" w:rsidRDefault="00A439BE" w:rsidP="00A439BE">
      <w:pPr>
        <w:ind w:left="567"/>
        <w:jc w:val="both"/>
        <w:rPr>
          <w:rFonts w:asciiTheme="minorHAnsi" w:hAnsiTheme="minorHAnsi" w:cstheme="minorHAnsi"/>
          <w:color w:val="000000" w:themeColor="text1"/>
          <w:sz w:val="22"/>
          <w:szCs w:val="22"/>
        </w:rPr>
      </w:pPr>
      <w:r w:rsidRPr="00A439BE">
        <w:rPr>
          <w:rFonts w:asciiTheme="minorHAnsi" w:hAnsiTheme="minorHAnsi" w:cstheme="minorHAnsi"/>
          <w:color w:val="000000" w:themeColor="text1"/>
          <w:sz w:val="22"/>
          <w:szCs w:val="22"/>
        </w:rPr>
        <w:t>Ils reconnaissent le Bureau fédéral comme compétent pour connaître de tout différend entre membres du Conseil d’administration.</w:t>
      </w:r>
    </w:p>
    <w:p w14:paraId="4A468D9C" w14:textId="0FB37503" w:rsidR="004F1094" w:rsidRDefault="004F1094" w:rsidP="00A439BE">
      <w:pPr>
        <w:ind w:left="567"/>
        <w:jc w:val="both"/>
        <w:rPr>
          <w:rFonts w:asciiTheme="minorHAnsi" w:hAnsiTheme="minorHAnsi" w:cstheme="minorHAnsi"/>
          <w:color w:val="000000" w:themeColor="text1"/>
          <w:sz w:val="22"/>
          <w:szCs w:val="22"/>
        </w:rPr>
      </w:pPr>
    </w:p>
    <w:p w14:paraId="1C59DF09" w14:textId="55633087" w:rsidR="00A439BE" w:rsidRPr="00A439BE" w:rsidRDefault="00A439BE" w:rsidP="00A439BE">
      <w:pPr>
        <w:ind w:left="567"/>
        <w:jc w:val="both"/>
        <w:rPr>
          <w:rFonts w:asciiTheme="minorHAnsi" w:hAnsiTheme="minorHAnsi" w:cstheme="minorHAnsi"/>
          <w:color w:val="000000" w:themeColor="text1"/>
          <w:sz w:val="22"/>
          <w:szCs w:val="22"/>
        </w:rPr>
      </w:pPr>
      <w:r w:rsidRPr="00A439BE">
        <w:rPr>
          <w:rFonts w:asciiTheme="minorHAnsi" w:hAnsiTheme="minorHAnsi" w:cstheme="minorHAnsi"/>
          <w:b/>
          <w:color w:val="000000" w:themeColor="text1"/>
          <w:sz w:val="22"/>
          <w:szCs w:val="22"/>
        </w:rPr>
        <w:t>Article 6</w:t>
      </w:r>
    </w:p>
    <w:p w14:paraId="3ECE2088" w14:textId="7B82BA88" w:rsidR="00A439BE" w:rsidRDefault="00A439BE" w:rsidP="00A439BE">
      <w:pPr>
        <w:ind w:left="567"/>
        <w:jc w:val="both"/>
        <w:rPr>
          <w:rFonts w:asciiTheme="minorHAnsi" w:hAnsiTheme="minorHAnsi" w:cstheme="minorHAnsi"/>
          <w:color w:val="000000" w:themeColor="text1"/>
          <w:sz w:val="22"/>
          <w:szCs w:val="22"/>
        </w:rPr>
      </w:pPr>
      <w:r w:rsidRPr="00A439BE">
        <w:rPr>
          <w:rFonts w:asciiTheme="minorHAnsi" w:hAnsiTheme="minorHAnsi" w:cstheme="minorHAnsi"/>
          <w:color w:val="000000" w:themeColor="text1"/>
          <w:sz w:val="22"/>
          <w:szCs w:val="22"/>
        </w:rPr>
        <w:t>Les membres du Conseil d’administration respectent les engagements des instances fédérales. En cas de difficulté voire d’impossibilité survenant ultérieurement, le membre du Conseil en informe sans délai le Secrétaire général qui en informe le Conseil d’administration et propose une solution palliative.</w:t>
      </w:r>
    </w:p>
    <w:p w14:paraId="43781D1C" w14:textId="0E9A89D3" w:rsidR="00A439BE" w:rsidRDefault="00A439BE" w:rsidP="004F1094">
      <w:pPr>
        <w:ind w:left="567"/>
        <w:jc w:val="both"/>
        <w:rPr>
          <w:rFonts w:asciiTheme="minorHAnsi" w:hAnsiTheme="minorHAnsi" w:cstheme="minorHAnsi"/>
          <w:color w:val="000000" w:themeColor="text1"/>
          <w:szCs w:val="18"/>
        </w:rPr>
      </w:pPr>
      <w:r w:rsidRPr="00A439BE">
        <w:rPr>
          <w:rFonts w:asciiTheme="minorHAnsi" w:hAnsiTheme="minorHAnsi" w:cstheme="minorHAnsi"/>
          <w:color w:val="000000" w:themeColor="text1"/>
          <w:sz w:val="22"/>
          <w:szCs w:val="22"/>
        </w:rPr>
        <w:t xml:space="preserve">Les membres du Conseil d’administration respectent la présente charte. À défaut, le Bureau fédéral exécutif, une fois saisi, peut, s’il l’estime </w:t>
      </w:r>
      <w:r w:rsidRPr="00A439BE">
        <w:rPr>
          <w:rFonts w:asciiTheme="minorHAnsi" w:hAnsiTheme="minorHAnsi" w:cstheme="minorHAnsi"/>
          <w:color w:val="000000" w:themeColor="text1"/>
          <w:sz w:val="22"/>
          <w:szCs w:val="22"/>
        </w:rPr>
        <w:t xml:space="preserve">opportun, prendre les mesures conservatoires. Ces mesures </w:t>
      </w:r>
      <w:r w:rsidR="004F1094" w:rsidRPr="00514BB8">
        <w:rPr>
          <w:rFonts w:asciiTheme="minorHAnsi" w:hAnsiTheme="minorHAnsi" w:cstheme="minorHAnsi"/>
          <w:color w:val="000000" w:themeColor="text1"/>
          <w:szCs w:val="18"/>
        </w:rPr>
        <w:t>peuvent aller jusqu’à la suspension provisoire.</w:t>
      </w:r>
    </w:p>
    <w:p w14:paraId="2476F440" w14:textId="77777777" w:rsidR="004F1094" w:rsidRDefault="004F1094" w:rsidP="004F1094">
      <w:pPr>
        <w:ind w:left="567"/>
        <w:jc w:val="both"/>
        <w:rPr>
          <w:rFonts w:asciiTheme="minorHAnsi" w:hAnsiTheme="minorHAnsi" w:cstheme="minorHAnsi"/>
          <w:b/>
          <w:color w:val="000000" w:themeColor="text1"/>
          <w:sz w:val="22"/>
          <w:szCs w:val="22"/>
        </w:rPr>
      </w:pPr>
    </w:p>
    <w:p w14:paraId="69A81C56" w14:textId="23DDD699" w:rsidR="004F1094" w:rsidRPr="00A439BE" w:rsidRDefault="004F1094" w:rsidP="004F1094">
      <w:pPr>
        <w:ind w:left="567"/>
        <w:jc w:val="both"/>
        <w:rPr>
          <w:rFonts w:asciiTheme="minorHAnsi" w:hAnsiTheme="minorHAnsi" w:cstheme="minorHAnsi"/>
          <w:b/>
          <w:color w:val="000000" w:themeColor="text1"/>
          <w:sz w:val="22"/>
          <w:szCs w:val="22"/>
        </w:rPr>
      </w:pPr>
      <w:r w:rsidRPr="00A439BE">
        <w:rPr>
          <w:rFonts w:asciiTheme="minorHAnsi" w:hAnsiTheme="minorHAnsi" w:cstheme="minorHAnsi"/>
          <w:b/>
          <w:color w:val="000000" w:themeColor="text1"/>
          <w:sz w:val="22"/>
          <w:szCs w:val="22"/>
        </w:rPr>
        <w:t>Article 7</w:t>
      </w:r>
    </w:p>
    <w:p w14:paraId="7153F8F7" w14:textId="09804B74" w:rsidR="004F1094" w:rsidRDefault="004F1094" w:rsidP="004F1094">
      <w:pPr>
        <w:ind w:left="567"/>
        <w:jc w:val="both"/>
        <w:rPr>
          <w:rFonts w:asciiTheme="minorHAnsi" w:hAnsiTheme="minorHAnsi" w:cstheme="minorHAnsi"/>
          <w:color w:val="000000" w:themeColor="text1"/>
          <w:sz w:val="22"/>
          <w:szCs w:val="22"/>
        </w:rPr>
      </w:pPr>
      <w:r w:rsidRPr="00A439BE">
        <w:rPr>
          <w:rFonts w:asciiTheme="minorHAnsi" w:hAnsiTheme="minorHAnsi" w:cstheme="minorHAnsi"/>
          <w:color w:val="000000" w:themeColor="text1"/>
          <w:sz w:val="22"/>
          <w:szCs w:val="22"/>
        </w:rPr>
        <w:t>Les membres du Conseil d’administration s’astreignent à un droit de réserve de 12 mois à dater de leur démission, exclusion ou non réélection.</w:t>
      </w:r>
    </w:p>
    <w:p w14:paraId="19DB664D" w14:textId="77777777" w:rsidR="004F1094" w:rsidRPr="00A439BE" w:rsidRDefault="004F1094" w:rsidP="004F1094">
      <w:pPr>
        <w:ind w:left="567"/>
        <w:jc w:val="both"/>
        <w:rPr>
          <w:rFonts w:asciiTheme="minorHAnsi" w:hAnsiTheme="minorHAnsi" w:cstheme="minorHAnsi"/>
          <w:color w:val="000000" w:themeColor="text1"/>
          <w:sz w:val="22"/>
          <w:szCs w:val="22"/>
        </w:rPr>
      </w:pPr>
    </w:p>
    <w:p w14:paraId="3D8300E2" w14:textId="124A7592" w:rsidR="004F1094" w:rsidRDefault="004F1094" w:rsidP="004F1094">
      <w:pPr>
        <w:ind w:left="567"/>
        <w:jc w:val="both"/>
        <w:rPr>
          <w:rFonts w:asciiTheme="minorHAnsi" w:hAnsiTheme="minorHAnsi" w:cstheme="minorHAnsi"/>
          <w:b/>
          <w:color w:val="000000" w:themeColor="text1"/>
          <w:sz w:val="22"/>
          <w:szCs w:val="22"/>
        </w:rPr>
      </w:pPr>
      <w:r w:rsidRPr="00A439BE">
        <w:rPr>
          <w:rFonts w:asciiTheme="minorHAnsi" w:hAnsiTheme="minorHAnsi" w:cstheme="minorHAnsi"/>
          <w:b/>
          <w:color w:val="000000" w:themeColor="text1"/>
          <w:sz w:val="22"/>
          <w:szCs w:val="22"/>
        </w:rPr>
        <w:t>Article 8</w:t>
      </w:r>
    </w:p>
    <w:p w14:paraId="4D8D26AC" w14:textId="026AE60A" w:rsidR="004F1094" w:rsidRDefault="004F1094" w:rsidP="004F1094">
      <w:pPr>
        <w:ind w:left="567"/>
        <w:jc w:val="both"/>
        <w:rPr>
          <w:rFonts w:asciiTheme="minorHAnsi" w:hAnsiTheme="minorHAnsi" w:cstheme="minorHAnsi"/>
          <w:color w:val="000000" w:themeColor="text1"/>
          <w:szCs w:val="18"/>
        </w:rPr>
      </w:pPr>
      <w:r w:rsidRPr="00514BB8">
        <w:rPr>
          <w:rFonts w:asciiTheme="minorHAnsi" w:hAnsiTheme="minorHAnsi" w:cstheme="minorHAnsi"/>
          <w:color w:val="000000" w:themeColor="text1"/>
          <w:szCs w:val="18"/>
        </w:rPr>
        <w:t>Les membres du Conseil d’administration respectent la présente charte. À défaut, le Bureau fédéral exécutif, une fois saisi, peut, s’il l’estime opportun, prendre les mesures conservatoires. Ces mesures peuvent aller jusqu’à la suspension provisoire.</w:t>
      </w:r>
    </w:p>
    <w:p w14:paraId="5A07B006" w14:textId="77777777" w:rsidR="00580A4C" w:rsidRDefault="00580A4C" w:rsidP="004F1094">
      <w:pPr>
        <w:ind w:left="567"/>
        <w:jc w:val="both"/>
        <w:rPr>
          <w:rFonts w:asciiTheme="minorHAnsi" w:hAnsiTheme="minorHAnsi" w:cstheme="minorHAnsi"/>
          <w:color w:val="000000" w:themeColor="text1"/>
          <w:szCs w:val="18"/>
        </w:rPr>
      </w:pPr>
    </w:p>
    <w:p w14:paraId="19CA1529" w14:textId="29F36347" w:rsidR="004F1094" w:rsidRPr="00A439BE" w:rsidRDefault="004F1094" w:rsidP="004F1094">
      <w:pPr>
        <w:rPr>
          <w:rFonts w:asciiTheme="minorHAnsi" w:hAnsiTheme="minorHAnsi" w:cstheme="minorHAnsi"/>
          <w:color w:val="000000" w:themeColor="text1"/>
          <w:sz w:val="22"/>
          <w:szCs w:val="22"/>
        </w:rPr>
        <w:sectPr w:rsidR="004F1094" w:rsidRPr="00A439BE" w:rsidSect="00002E49">
          <w:type w:val="continuous"/>
          <w:pgSz w:w="11906" w:h="16838" w:code="9"/>
          <w:pgMar w:top="993" w:right="849" w:bottom="1418" w:left="397" w:header="57" w:footer="250" w:gutter="0"/>
          <w:cols w:num="2" w:space="340"/>
          <w:docGrid w:linePitch="272"/>
        </w:sectPr>
      </w:pPr>
    </w:p>
    <w:p w14:paraId="5B017549" w14:textId="27F8B20C" w:rsidR="00A439BE" w:rsidRPr="00514BB8" w:rsidRDefault="00580A4C" w:rsidP="004F1094">
      <w:pPr>
        <w:ind w:left="567"/>
        <w:rPr>
          <w:rFonts w:asciiTheme="minorHAnsi" w:hAnsiTheme="minorHAnsi" w:cstheme="minorHAnsi"/>
          <w:color w:val="000000" w:themeColor="text1"/>
          <w:szCs w:val="18"/>
        </w:rPr>
      </w:pPr>
      <w:r>
        <w:rPr>
          <w:rFonts w:asciiTheme="minorHAnsi" w:hAnsiTheme="minorHAnsi" w:cstheme="minorHAnsi"/>
          <w:noProof/>
          <w:color w:val="000000" w:themeColor="text1"/>
          <w:szCs w:val="18"/>
        </w:rPr>
        <mc:AlternateContent>
          <mc:Choice Requires="wps">
            <w:drawing>
              <wp:anchor distT="0" distB="0" distL="114300" distR="114300" simplePos="0" relativeHeight="251661312" behindDoc="0" locked="0" layoutInCell="1" allowOverlap="1" wp14:anchorId="0AD34437" wp14:editId="57045B97">
                <wp:simplePos x="0" y="0"/>
                <wp:positionH relativeFrom="column">
                  <wp:posOffset>486035</wp:posOffset>
                </wp:positionH>
                <wp:positionV relativeFrom="paragraph">
                  <wp:posOffset>326574</wp:posOffset>
                </wp:positionV>
                <wp:extent cx="4406747" cy="1509310"/>
                <wp:effectExtent l="0" t="0" r="13335" b="15240"/>
                <wp:wrapNone/>
                <wp:docPr id="4" name="Zone de texte 4"/>
                <wp:cNvGraphicFramePr/>
                <a:graphic xmlns:a="http://schemas.openxmlformats.org/drawingml/2006/main">
                  <a:graphicData uri="http://schemas.microsoft.com/office/word/2010/wordprocessingShape">
                    <wps:wsp>
                      <wps:cNvSpPr txBox="1"/>
                      <wps:spPr>
                        <a:xfrm>
                          <a:off x="0" y="0"/>
                          <a:ext cx="4406747" cy="1509310"/>
                        </a:xfrm>
                        <a:prstGeom prst="rect">
                          <a:avLst/>
                        </a:prstGeom>
                        <a:solidFill>
                          <a:schemeClr val="lt1"/>
                        </a:solidFill>
                        <a:ln w="6350">
                          <a:solidFill>
                            <a:prstClr val="black"/>
                          </a:solidFill>
                        </a:ln>
                      </wps:spPr>
                      <wps:txbx>
                        <w:txbxContent>
                          <w:p w14:paraId="3F76B24C" w14:textId="762BD24F" w:rsidR="00580A4C" w:rsidRPr="005F37D3" w:rsidRDefault="005F37D3">
                            <w:pPr>
                              <w:rPr>
                                <w:rFonts w:asciiTheme="minorHAnsi" w:hAnsiTheme="minorHAnsi" w:cstheme="minorHAnsi"/>
                                <w:i/>
                                <w:iCs/>
                              </w:rPr>
                            </w:pPr>
                            <w:r w:rsidRPr="005F37D3">
                              <w:rPr>
                                <w:rFonts w:asciiTheme="minorHAnsi" w:hAnsiTheme="minorHAnsi" w:cstheme="minorHAnsi"/>
                                <w:i/>
                                <w:iCs/>
                              </w:rPr>
                              <w:t>Prénom, nom, d</w:t>
                            </w:r>
                            <w:r w:rsidR="00580A4C" w:rsidRPr="005F37D3">
                              <w:rPr>
                                <w:rFonts w:asciiTheme="minorHAnsi" w:hAnsiTheme="minorHAnsi" w:cstheme="minorHAnsi"/>
                                <w:i/>
                                <w:iCs/>
                              </w:rPr>
                              <w:t>ate et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D34437" id="_x0000_t202" coordsize="21600,21600" o:spt="202" path="m,l,21600r21600,l21600,xe">
                <v:stroke joinstyle="miter"/>
                <v:path gradientshapeok="t" o:connecttype="rect"/>
              </v:shapetype>
              <v:shape id="Zone de texte 4" o:spid="_x0000_s1026" type="#_x0000_t202" style="position:absolute;left:0;text-align:left;margin-left:38.25pt;margin-top:25.7pt;width:347pt;height:11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" fillcolor="white [3201]" strokeweight=".5pt">
                <v:textbox>
                  <w:txbxContent>
                    <w:p w14:paraId="3F76B24C" w14:textId="762BD24F" w:rsidR="00580A4C" w:rsidRPr="005F37D3" w:rsidRDefault="005F37D3">
                      <w:pPr>
                        <w:rPr>
                          <w:rFonts w:asciiTheme="minorHAnsi" w:hAnsiTheme="minorHAnsi" w:cstheme="minorHAnsi"/>
                          <w:i/>
                          <w:iCs/>
                        </w:rPr>
                      </w:pPr>
                      <w:r w:rsidRPr="005F37D3">
                        <w:rPr>
                          <w:rFonts w:asciiTheme="minorHAnsi" w:hAnsiTheme="minorHAnsi" w:cstheme="minorHAnsi"/>
                          <w:i/>
                          <w:iCs/>
                        </w:rPr>
                        <w:t>Prénom, nom, d</w:t>
                      </w:r>
                      <w:r w:rsidR="00580A4C" w:rsidRPr="005F37D3">
                        <w:rPr>
                          <w:rFonts w:asciiTheme="minorHAnsi" w:hAnsiTheme="minorHAnsi" w:cstheme="minorHAnsi"/>
                          <w:i/>
                          <w:iCs/>
                        </w:rPr>
                        <w:t>ate et signature</w:t>
                      </w:r>
                    </w:p>
                  </w:txbxContent>
                </v:textbox>
              </v:shape>
            </w:pict>
          </mc:Fallback>
        </mc:AlternateContent>
      </w:r>
    </w:p>
    <w:sectPr w:rsidR="00A439BE" w:rsidRPr="00514BB8" w:rsidSect="00A439BE">
      <w:type w:val="continuous"/>
      <w:pgSz w:w="11906" w:h="16838" w:code="9"/>
      <w:pgMar w:top="568" w:right="397" w:bottom="340" w:left="397" w:header="57" w:footer="25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F91DF4" w14:textId="77777777" w:rsidR="006F2C08" w:rsidRDefault="006F2C08">
      <w:r>
        <w:separator/>
      </w:r>
    </w:p>
  </w:endnote>
  <w:endnote w:type="continuationSeparator" w:id="0">
    <w:p w14:paraId="78601A70" w14:textId="77777777" w:rsidR="006F2C08" w:rsidRDefault="006F2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w:panose1 w:val="02000505000000020004"/>
    <w:charset w:val="00"/>
    <w:family w:val="auto"/>
    <w:pitch w:val="variable"/>
    <w:sig w:usb0="8000002F" w:usb1="4000204A" w:usb2="00000000" w:usb3="00000000" w:csb0="00000001" w:csb1="00000000"/>
  </w:font>
  <w:font w:name="Revue BT">
    <w:panose1 w:val="04030805020D02020802"/>
    <w:charset w:val="00"/>
    <w:family w:val="decorative"/>
    <w:pitch w:val="variable"/>
    <w:sig w:usb0="00000087" w:usb1="00000000" w:usb2="00000000" w:usb3="00000000" w:csb0="0000001B" w:csb1="00000000"/>
  </w:font>
  <w:font w:name="RSKathlita">
    <w:altName w:val="Calibri"/>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EF99C" w14:textId="35AD2B78" w:rsidR="006F2C08" w:rsidRDefault="00D72B0D" w:rsidP="00002E49">
    <w:pPr>
      <w:pStyle w:val="Pieddepage"/>
      <w:tabs>
        <w:tab w:val="clear" w:pos="9072"/>
      </w:tabs>
      <w:ind w:left="426"/>
      <w:rPr>
        <w:color w:val="339933"/>
        <w:sz w:val="18"/>
      </w:rPr>
    </w:pPr>
    <w:r>
      <w:rPr>
        <w:noProof/>
        <w:color w:val="339933"/>
        <w:sz w:val="18"/>
      </w:rPr>
      <w:drawing>
        <wp:anchor distT="0" distB="0" distL="114300" distR="114300" simplePos="0" relativeHeight="251658240" behindDoc="0" locked="0" layoutInCell="1" allowOverlap="1" wp14:anchorId="4F69660C" wp14:editId="7055F446">
          <wp:simplePos x="0" y="0"/>
          <wp:positionH relativeFrom="column">
            <wp:posOffset>2858770</wp:posOffset>
          </wp:positionH>
          <wp:positionV relativeFrom="paragraph">
            <wp:posOffset>-79195</wp:posOffset>
          </wp:positionV>
          <wp:extent cx="518160" cy="51816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stretch>
                    <a:fillRect/>
                  </a:stretch>
                </pic:blipFill>
                <pic:spPr>
                  <a:xfrm>
                    <a:off x="0" y="0"/>
                    <a:ext cx="518160" cy="518160"/>
                  </a:xfrm>
                  <a:prstGeom prst="rect">
                    <a:avLst/>
                  </a:prstGeom>
                </pic:spPr>
              </pic:pic>
            </a:graphicData>
          </a:graphic>
          <wp14:sizeRelH relativeFrom="margin">
            <wp14:pctWidth>0</wp14:pctWidth>
          </wp14:sizeRelH>
          <wp14:sizeRelV relativeFrom="margin">
            <wp14:pctHeight>0</wp14:pctHeight>
          </wp14:sizeRelV>
        </wp:anchor>
      </w:drawing>
    </w:r>
    <w:r w:rsidR="006F2C08">
      <w:rPr>
        <w:color w:val="339933"/>
        <w:sz w:val="18"/>
      </w:rPr>
      <w:t xml:space="preserve">Siège social : </w:t>
    </w:r>
    <w:r w:rsidR="00A07AD7">
      <w:rPr>
        <w:color w:val="339933"/>
        <w:sz w:val="18"/>
      </w:rPr>
      <w:t>1, rue de la Robertsau 67800 Bischheim</w:t>
    </w:r>
  </w:p>
  <w:p w14:paraId="6FBA4041" w14:textId="05B8252E" w:rsidR="006F2C08" w:rsidRPr="00A22F5F" w:rsidRDefault="006F2C08" w:rsidP="00002E49">
    <w:pPr>
      <w:pStyle w:val="Pieddepage"/>
      <w:tabs>
        <w:tab w:val="clear" w:pos="9072"/>
      </w:tabs>
      <w:ind w:left="426" w:right="2323"/>
      <w:rPr>
        <w:sz w:val="22"/>
      </w:rPr>
    </w:pPr>
    <w:r w:rsidRPr="00A22F5F">
      <w:rPr>
        <w:color w:val="339933"/>
        <w:sz w:val="18"/>
      </w:rPr>
      <w:t xml:space="preserve">Association </w:t>
    </w:r>
    <w:r w:rsidR="001D111C" w:rsidRPr="00A22F5F">
      <w:rPr>
        <w:color w:val="339933"/>
        <w:sz w:val="18"/>
      </w:rPr>
      <w:t>membre de</w:t>
    </w:r>
    <w:r w:rsidRPr="00A22F5F">
      <w:rPr>
        <w:color w:val="339933"/>
        <w:sz w:val="18"/>
      </w:rPr>
      <w:t xml:space="preserve"> ProNaturA</w:t>
    </w:r>
    <w:r>
      <w:rPr>
        <w:color w:val="339933"/>
        <w:sz w:val="18"/>
      </w:rPr>
      <w:t xml:space="preserve"> France</w:t>
    </w:r>
  </w:p>
  <w:p w14:paraId="573FEDB4" w14:textId="77777777" w:rsidR="006F2C08" w:rsidRPr="000C2790" w:rsidRDefault="006F2C08" w:rsidP="000C279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23FE45" w14:textId="77777777" w:rsidR="006F2C08" w:rsidRDefault="006F2C08">
      <w:r>
        <w:separator/>
      </w:r>
    </w:p>
  </w:footnote>
  <w:footnote w:type="continuationSeparator" w:id="0">
    <w:p w14:paraId="3EBA639B" w14:textId="77777777" w:rsidR="006F2C08" w:rsidRDefault="006F2C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73F4F"/>
    <w:multiLevelType w:val="hybridMultilevel"/>
    <w:tmpl w:val="F7B43C3C"/>
    <w:lvl w:ilvl="0" w:tplc="34840F5A">
      <w:start w:val="1"/>
      <w:numFmt w:val="bullet"/>
      <w:lvlText w:val="•"/>
      <w:lvlJc w:val="left"/>
      <w:pPr>
        <w:ind w:left="86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082F898">
      <w:start w:val="1"/>
      <w:numFmt w:val="bullet"/>
      <w:lvlText w:val="o"/>
      <w:lvlJc w:val="left"/>
      <w:pPr>
        <w:ind w:left="115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9C20910">
      <w:start w:val="1"/>
      <w:numFmt w:val="bullet"/>
      <w:lvlText w:val="▪"/>
      <w:lvlJc w:val="left"/>
      <w:pPr>
        <w:ind w:left="18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5824222">
      <w:start w:val="1"/>
      <w:numFmt w:val="bullet"/>
      <w:lvlText w:val="•"/>
      <w:lvlJc w:val="left"/>
      <w:pPr>
        <w:ind w:left="25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7BC7AF4">
      <w:start w:val="1"/>
      <w:numFmt w:val="bullet"/>
      <w:lvlText w:val="o"/>
      <w:lvlJc w:val="left"/>
      <w:pPr>
        <w:ind w:left="33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1D23FEA">
      <w:start w:val="1"/>
      <w:numFmt w:val="bullet"/>
      <w:lvlText w:val="▪"/>
      <w:lvlJc w:val="left"/>
      <w:pPr>
        <w:ind w:left="403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A26E5C2">
      <w:start w:val="1"/>
      <w:numFmt w:val="bullet"/>
      <w:lvlText w:val="•"/>
      <w:lvlJc w:val="left"/>
      <w:pPr>
        <w:ind w:left="475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3EC6D30">
      <w:start w:val="1"/>
      <w:numFmt w:val="bullet"/>
      <w:lvlText w:val="o"/>
      <w:lvlJc w:val="left"/>
      <w:pPr>
        <w:ind w:left="54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8FA66AA">
      <w:start w:val="1"/>
      <w:numFmt w:val="bullet"/>
      <w:lvlText w:val="▪"/>
      <w:lvlJc w:val="left"/>
      <w:pPr>
        <w:ind w:left="61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60F55D3E"/>
    <w:multiLevelType w:val="hybridMultilevel"/>
    <w:tmpl w:val="A93AB944"/>
    <w:lvl w:ilvl="0" w:tplc="040C0001">
      <w:start w:val="1"/>
      <w:numFmt w:val="bullet"/>
      <w:lvlText w:val=""/>
      <w:lvlJc w:val="left"/>
      <w:pPr>
        <w:ind w:left="1277" w:hanging="360"/>
      </w:pPr>
      <w:rPr>
        <w:rFonts w:ascii="Symbol" w:hAnsi="Symbol" w:hint="default"/>
      </w:rPr>
    </w:lvl>
    <w:lvl w:ilvl="1" w:tplc="040C0003" w:tentative="1">
      <w:start w:val="1"/>
      <w:numFmt w:val="bullet"/>
      <w:lvlText w:val="o"/>
      <w:lvlJc w:val="left"/>
      <w:pPr>
        <w:ind w:left="1997" w:hanging="360"/>
      </w:pPr>
      <w:rPr>
        <w:rFonts w:ascii="Courier New" w:hAnsi="Courier New" w:cs="Courier New" w:hint="default"/>
      </w:rPr>
    </w:lvl>
    <w:lvl w:ilvl="2" w:tplc="040C0005" w:tentative="1">
      <w:start w:val="1"/>
      <w:numFmt w:val="bullet"/>
      <w:lvlText w:val=""/>
      <w:lvlJc w:val="left"/>
      <w:pPr>
        <w:ind w:left="2717" w:hanging="360"/>
      </w:pPr>
      <w:rPr>
        <w:rFonts w:ascii="Wingdings" w:hAnsi="Wingdings" w:hint="default"/>
      </w:rPr>
    </w:lvl>
    <w:lvl w:ilvl="3" w:tplc="040C0001" w:tentative="1">
      <w:start w:val="1"/>
      <w:numFmt w:val="bullet"/>
      <w:lvlText w:val=""/>
      <w:lvlJc w:val="left"/>
      <w:pPr>
        <w:ind w:left="3437" w:hanging="360"/>
      </w:pPr>
      <w:rPr>
        <w:rFonts w:ascii="Symbol" w:hAnsi="Symbol" w:hint="default"/>
      </w:rPr>
    </w:lvl>
    <w:lvl w:ilvl="4" w:tplc="040C0003" w:tentative="1">
      <w:start w:val="1"/>
      <w:numFmt w:val="bullet"/>
      <w:lvlText w:val="o"/>
      <w:lvlJc w:val="left"/>
      <w:pPr>
        <w:ind w:left="4157" w:hanging="360"/>
      </w:pPr>
      <w:rPr>
        <w:rFonts w:ascii="Courier New" w:hAnsi="Courier New" w:cs="Courier New" w:hint="default"/>
      </w:rPr>
    </w:lvl>
    <w:lvl w:ilvl="5" w:tplc="040C0005" w:tentative="1">
      <w:start w:val="1"/>
      <w:numFmt w:val="bullet"/>
      <w:lvlText w:val=""/>
      <w:lvlJc w:val="left"/>
      <w:pPr>
        <w:ind w:left="4877" w:hanging="360"/>
      </w:pPr>
      <w:rPr>
        <w:rFonts w:ascii="Wingdings" w:hAnsi="Wingdings" w:hint="default"/>
      </w:rPr>
    </w:lvl>
    <w:lvl w:ilvl="6" w:tplc="040C0001" w:tentative="1">
      <w:start w:val="1"/>
      <w:numFmt w:val="bullet"/>
      <w:lvlText w:val=""/>
      <w:lvlJc w:val="left"/>
      <w:pPr>
        <w:ind w:left="5597" w:hanging="360"/>
      </w:pPr>
      <w:rPr>
        <w:rFonts w:ascii="Symbol" w:hAnsi="Symbol" w:hint="default"/>
      </w:rPr>
    </w:lvl>
    <w:lvl w:ilvl="7" w:tplc="040C0003" w:tentative="1">
      <w:start w:val="1"/>
      <w:numFmt w:val="bullet"/>
      <w:lvlText w:val="o"/>
      <w:lvlJc w:val="left"/>
      <w:pPr>
        <w:ind w:left="6317" w:hanging="360"/>
      </w:pPr>
      <w:rPr>
        <w:rFonts w:ascii="Courier New" w:hAnsi="Courier New" w:cs="Courier New" w:hint="default"/>
      </w:rPr>
    </w:lvl>
    <w:lvl w:ilvl="8" w:tplc="040C0005" w:tentative="1">
      <w:start w:val="1"/>
      <w:numFmt w:val="bullet"/>
      <w:lvlText w:val=""/>
      <w:lvlJc w:val="left"/>
      <w:pPr>
        <w:ind w:left="7037" w:hanging="360"/>
      </w:pPr>
      <w:rPr>
        <w:rFonts w:ascii="Wingdings" w:hAnsi="Wingdings" w:hint="default"/>
      </w:rPr>
    </w:lvl>
  </w:abstractNum>
  <w:abstractNum w:abstractNumId="2" w15:restartNumberingAfterBreak="0">
    <w:nsid w:val="7B6401A6"/>
    <w:multiLevelType w:val="hybridMultilevel"/>
    <w:tmpl w:val="B7F2589A"/>
    <w:lvl w:ilvl="0" w:tplc="7026BCFA">
      <w:start w:val="1"/>
      <w:numFmt w:val="bullet"/>
      <w:lvlText w:val="•"/>
      <w:lvlJc w:val="left"/>
      <w:pPr>
        <w:ind w:left="43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6B896E2">
      <w:start w:val="1"/>
      <w:numFmt w:val="bullet"/>
      <w:lvlText w:val="o"/>
      <w:lvlJc w:val="left"/>
      <w:pPr>
        <w:ind w:left="115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E88E44A">
      <w:start w:val="1"/>
      <w:numFmt w:val="bullet"/>
      <w:lvlText w:val="▪"/>
      <w:lvlJc w:val="left"/>
      <w:pPr>
        <w:ind w:left="18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EAE2178">
      <w:start w:val="1"/>
      <w:numFmt w:val="bullet"/>
      <w:lvlText w:val="•"/>
      <w:lvlJc w:val="left"/>
      <w:pPr>
        <w:ind w:left="25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C0458A8">
      <w:start w:val="1"/>
      <w:numFmt w:val="bullet"/>
      <w:lvlText w:val="o"/>
      <w:lvlJc w:val="left"/>
      <w:pPr>
        <w:ind w:left="33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E3C0C4C">
      <w:start w:val="1"/>
      <w:numFmt w:val="bullet"/>
      <w:lvlText w:val="▪"/>
      <w:lvlJc w:val="left"/>
      <w:pPr>
        <w:ind w:left="403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99056EA">
      <w:start w:val="1"/>
      <w:numFmt w:val="bullet"/>
      <w:lvlText w:val="•"/>
      <w:lvlJc w:val="left"/>
      <w:pPr>
        <w:ind w:left="475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840EBBE">
      <w:start w:val="1"/>
      <w:numFmt w:val="bullet"/>
      <w:lvlText w:val="o"/>
      <w:lvlJc w:val="left"/>
      <w:pPr>
        <w:ind w:left="54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41CDE72">
      <w:start w:val="1"/>
      <w:numFmt w:val="bullet"/>
      <w:lvlText w:val="▪"/>
      <w:lvlJc w:val="left"/>
      <w:pPr>
        <w:ind w:left="61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699547670">
    <w:abstractNumId w:val="1"/>
  </w:num>
  <w:num w:numId="2" w16cid:durableId="25300449">
    <w:abstractNumId w:val="0"/>
  </w:num>
  <w:num w:numId="3" w16cid:durableId="288628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08"/>
  <w:hyphenationZone w:val="425"/>
  <w:doNotHyphenateCaps/>
  <w:drawingGridHorizontalSpacing w:val="100"/>
  <w:drawingGridVerticalSpacing w:val="136"/>
  <w:displayHorizontalDrawingGridEvery w:val="0"/>
  <w:displayVerticalDrawingGridEvery w:val="2"/>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521A"/>
    <w:rsid w:val="00002E49"/>
    <w:rsid w:val="00006C69"/>
    <w:rsid w:val="00020F7F"/>
    <w:rsid w:val="000720FB"/>
    <w:rsid w:val="00090550"/>
    <w:rsid w:val="000C2790"/>
    <w:rsid w:val="000D28B8"/>
    <w:rsid w:val="000D2E22"/>
    <w:rsid w:val="000D32EF"/>
    <w:rsid w:val="000D7F82"/>
    <w:rsid w:val="000F6AD1"/>
    <w:rsid w:val="001006D4"/>
    <w:rsid w:val="00152502"/>
    <w:rsid w:val="00182DE3"/>
    <w:rsid w:val="001C2C95"/>
    <w:rsid w:val="001D111C"/>
    <w:rsid w:val="001F11D4"/>
    <w:rsid w:val="00204D94"/>
    <w:rsid w:val="00223B89"/>
    <w:rsid w:val="002412C6"/>
    <w:rsid w:val="002617A1"/>
    <w:rsid w:val="002846C2"/>
    <w:rsid w:val="002D5B4F"/>
    <w:rsid w:val="002E1CD8"/>
    <w:rsid w:val="003047EB"/>
    <w:rsid w:val="00306D15"/>
    <w:rsid w:val="00313032"/>
    <w:rsid w:val="0034482F"/>
    <w:rsid w:val="00363AFB"/>
    <w:rsid w:val="00396A49"/>
    <w:rsid w:val="003C1084"/>
    <w:rsid w:val="003D3FC5"/>
    <w:rsid w:val="004260CC"/>
    <w:rsid w:val="00435DFB"/>
    <w:rsid w:val="0047668C"/>
    <w:rsid w:val="0048285B"/>
    <w:rsid w:val="00494012"/>
    <w:rsid w:val="004F1094"/>
    <w:rsid w:val="00527F2D"/>
    <w:rsid w:val="005372DB"/>
    <w:rsid w:val="00540687"/>
    <w:rsid w:val="005534F4"/>
    <w:rsid w:val="00553699"/>
    <w:rsid w:val="005551C1"/>
    <w:rsid w:val="00580A4C"/>
    <w:rsid w:val="00582F55"/>
    <w:rsid w:val="005B1FD1"/>
    <w:rsid w:val="005E2A94"/>
    <w:rsid w:val="005F37D3"/>
    <w:rsid w:val="0060140A"/>
    <w:rsid w:val="00610584"/>
    <w:rsid w:val="0063060A"/>
    <w:rsid w:val="00654E33"/>
    <w:rsid w:val="006C7863"/>
    <w:rsid w:val="006E5C00"/>
    <w:rsid w:val="006F2C08"/>
    <w:rsid w:val="00740410"/>
    <w:rsid w:val="007E3981"/>
    <w:rsid w:val="007E60E4"/>
    <w:rsid w:val="00821193"/>
    <w:rsid w:val="00875320"/>
    <w:rsid w:val="0088294A"/>
    <w:rsid w:val="00886EF2"/>
    <w:rsid w:val="008C3A30"/>
    <w:rsid w:val="008C7273"/>
    <w:rsid w:val="008F52EA"/>
    <w:rsid w:val="009952BC"/>
    <w:rsid w:val="009A0B02"/>
    <w:rsid w:val="009A16E4"/>
    <w:rsid w:val="009E2317"/>
    <w:rsid w:val="009E548A"/>
    <w:rsid w:val="00A033C1"/>
    <w:rsid w:val="00A07AD7"/>
    <w:rsid w:val="00A33328"/>
    <w:rsid w:val="00A439BE"/>
    <w:rsid w:val="00A739E8"/>
    <w:rsid w:val="00A916B3"/>
    <w:rsid w:val="00AB1B78"/>
    <w:rsid w:val="00AB7ACB"/>
    <w:rsid w:val="00AC2420"/>
    <w:rsid w:val="00AD0ED3"/>
    <w:rsid w:val="00B06D8E"/>
    <w:rsid w:val="00B32B11"/>
    <w:rsid w:val="00B413A0"/>
    <w:rsid w:val="00B60DAE"/>
    <w:rsid w:val="00B76635"/>
    <w:rsid w:val="00B9413B"/>
    <w:rsid w:val="00BC0C3F"/>
    <w:rsid w:val="00BF2EF0"/>
    <w:rsid w:val="00C017A3"/>
    <w:rsid w:val="00C55AB2"/>
    <w:rsid w:val="00C67B36"/>
    <w:rsid w:val="00C73861"/>
    <w:rsid w:val="00CA2D93"/>
    <w:rsid w:val="00CE0A9C"/>
    <w:rsid w:val="00D72B0D"/>
    <w:rsid w:val="00DF4BB9"/>
    <w:rsid w:val="00E62D09"/>
    <w:rsid w:val="00E6521A"/>
    <w:rsid w:val="00E87CC6"/>
    <w:rsid w:val="00EA6B0A"/>
    <w:rsid w:val="00ED7A6D"/>
    <w:rsid w:val="00F80FCB"/>
    <w:rsid w:val="00FC38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496ED02"/>
  <w15:docId w15:val="{10229E2F-BECF-43CD-B243-17BDA5EB9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7A6D"/>
    <w:rPr>
      <w:rFonts w:ascii="CG Times (WN)" w:hAnsi="CG Times (WN)"/>
    </w:rPr>
  </w:style>
  <w:style w:type="paragraph" w:styleId="Titre1">
    <w:name w:val="heading 1"/>
    <w:basedOn w:val="Normal"/>
    <w:next w:val="Normal"/>
    <w:link w:val="Titre1Car"/>
    <w:uiPriority w:val="9"/>
    <w:qFormat/>
    <w:rsid w:val="000D2E22"/>
    <w:pPr>
      <w:keepNext/>
      <w:jc w:val="center"/>
      <w:outlineLvl w:val="0"/>
    </w:pPr>
    <w:rPr>
      <w:rFonts w:ascii="Comic Sans MS" w:hAnsi="Comic Sans MS"/>
      <w:b/>
      <w:bCs/>
      <w:sz w:val="28"/>
      <w:szCs w:val="24"/>
    </w:rPr>
  </w:style>
  <w:style w:type="paragraph" w:styleId="Titre2">
    <w:name w:val="heading 2"/>
    <w:basedOn w:val="Normal"/>
    <w:next w:val="Normal"/>
    <w:link w:val="Titre2Car"/>
    <w:semiHidden/>
    <w:unhideWhenUsed/>
    <w:qFormat/>
    <w:rsid w:val="00A439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4">
    <w:name w:val="heading 4"/>
    <w:basedOn w:val="Normal"/>
    <w:next w:val="Normal"/>
    <w:link w:val="Titre4Car"/>
    <w:semiHidden/>
    <w:unhideWhenUsed/>
    <w:qFormat/>
    <w:rsid w:val="00204D94"/>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23875"/>
    <w:rPr>
      <w:rFonts w:asciiTheme="majorHAnsi" w:eastAsiaTheme="majorEastAsia" w:hAnsiTheme="majorHAnsi" w:cstheme="majorBidi"/>
      <w:b/>
      <w:bCs/>
      <w:kern w:val="32"/>
      <w:sz w:val="32"/>
      <w:szCs w:val="32"/>
    </w:rPr>
  </w:style>
  <w:style w:type="paragraph" w:styleId="En-tte">
    <w:name w:val="header"/>
    <w:basedOn w:val="Normal"/>
    <w:link w:val="En-tteCar"/>
    <w:uiPriority w:val="99"/>
    <w:rsid w:val="00B9413B"/>
    <w:pPr>
      <w:tabs>
        <w:tab w:val="center" w:pos="4536"/>
        <w:tab w:val="right" w:pos="9072"/>
      </w:tabs>
    </w:pPr>
  </w:style>
  <w:style w:type="character" w:customStyle="1" w:styleId="En-tteCar">
    <w:name w:val="En-tête Car"/>
    <w:basedOn w:val="Policepardfaut"/>
    <w:link w:val="En-tte"/>
    <w:uiPriority w:val="99"/>
    <w:semiHidden/>
    <w:rsid w:val="00523875"/>
    <w:rPr>
      <w:rFonts w:ascii="CG Times (WN)" w:hAnsi="CG Times (WN)"/>
    </w:rPr>
  </w:style>
  <w:style w:type="paragraph" w:styleId="Pieddepage">
    <w:name w:val="footer"/>
    <w:basedOn w:val="Normal"/>
    <w:link w:val="PieddepageCar"/>
    <w:uiPriority w:val="99"/>
    <w:rsid w:val="00B9413B"/>
    <w:pPr>
      <w:tabs>
        <w:tab w:val="center" w:pos="4536"/>
        <w:tab w:val="right" w:pos="9072"/>
      </w:tabs>
    </w:pPr>
  </w:style>
  <w:style w:type="character" w:customStyle="1" w:styleId="PieddepageCar">
    <w:name w:val="Pied de page Car"/>
    <w:basedOn w:val="Policepardfaut"/>
    <w:link w:val="Pieddepage"/>
    <w:uiPriority w:val="99"/>
    <w:semiHidden/>
    <w:rsid w:val="00523875"/>
    <w:rPr>
      <w:rFonts w:ascii="CG Times (WN)" w:hAnsi="CG Times (WN)"/>
    </w:rPr>
  </w:style>
  <w:style w:type="paragraph" w:customStyle="1" w:styleId="Style1">
    <w:name w:val="Style1"/>
    <w:basedOn w:val="Normal"/>
    <w:autoRedefine/>
    <w:rsid w:val="000D2E22"/>
    <w:pPr>
      <w:shd w:val="clear" w:color="auto" w:fill="E6E6E6"/>
      <w:jc w:val="both"/>
    </w:pPr>
    <w:rPr>
      <w:rFonts w:ascii="Comic Sans MS" w:hAnsi="Comic Sans MS"/>
      <w:b/>
      <w:i/>
      <w:iCs/>
      <w:sz w:val="24"/>
    </w:rPr>
  </w:style>
  <w:style w:type="paragraph" w:customStyle="1" w:styleId="Carte">
    <w:name w:val="Carte"/>
    <w:basedOn w:val="Normal"/>
    <w:autoRedefine/>
    <w:rsid w:val="000D2E22"/>
    <w:pPr>
      <w:jc w:val="both"/>
    </w:pPr>
    <w:rPr>
      <w:rFonts w:ascii="Times New Roman" w:hAnsi="Times New Roman" w:cs="Arial"/>
      <w:iCs/>
      <w:sz w:val="12"/>
    </w:rPr>
  </w:style>
  <w:style w:type="paragraph" w:customStyle="1" w:styleId="Petittitre">
    <w:name w:val="Petit titre"/>
    <w:basedOn w:val="Normal"/>
    <w:autoRedefine/>
    <w:rsid w:val="000D2E22"/>
    <w:rPr>
      <w:rFonts w:ascii="Comic Sans MS" w:hAnsi="Comic Sans MS"/>
      <w:b/>
      <w:bCs/>
      <w:szCs w:val="24"/>
    </w:rPr>
  </w:style>
  <w:style w:type="paragraph" w:styleId="Textedebulles">
    <w:name w:val="Balloon Text"/>
    <w:basedOn w:val="Normal"/>
    <w:link w:val="TextedebullesCar"/>
    <w:rsid w:val="00BF2EF0"/>
    <w:rPr>
      <w:rFonts w:ascii="Tahoma" w:hAnsi="Tahoma" w:cs="Tahoma"/>
      <w:sz w:val="16"/>
      <w:szCs w:val="16"/>
    </w:rPr>
  </w:style>
  <w:style w:type="character" w:customStyle="1" w:styleId="TextedebullesCar">
    <w:name w:val="Texte de bulles Car"/>
    <w:basedOn w:val="Policepardfaut"/>
    <w:link w:val="Textedebulles"/>
    <w:rsid w:val="00BF2EF0"/>
    <w:rPr>
      <w:rFonts w:ascii="Tahoma" w:hAnsi="Tahoma" w:cs="Tahoma"/>
      <w:sz w:val="16"/>
      <w:szCs w:val="16"/>
    </w:rPr>
  </w:style>
  <w:style w:type="table" w:styleId="Grilledutableau">
    <w:name w:val="Table Grid"/>
    <w:basedOn w:val="TableauNormal"/>
    <w:rsid w:val="001C2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semiHidden/>
    <w:rsid w:val="00204D94"/>
    <w:rPr>
      <w:rFonts w:asciiTheme="majorHAnsi" w:eastAsiaTheme="majorEastAsia" w:hAnsiTheme="majorHAnsi" w:cstheme="majorBidi"/>
      <w:b/>
      <w:bCs/>
      <w:i/>
      <w:iCs/>
      <w:color w:val="4F81BD" w:themeColor="accent1"/>
    </w:rPr>
  </w:style>
  <w:style w:type="paragraph" w:styleId="Paragraphedeliste">
    <w:name w:val="List Paragraph"/>
    <w:basedOn w:val="Normal"/>
    <w:uiPriority w:val="34"/>
    <w:qFormat/>
    <w:rsid w:val="00313032"/>
    <w:pPr>
      <w:spacing w:after="104" w:line="248" w:lineRule="auto"/>
      <w:ind w:left="720" w:hanging="10"/>
      <w:contextualSpacing/>
      <w:jc w:val="both"/>
    </w:pPr>
    <w:rPr>
      <w:rFonts w:ascii="Comic Sans MS" w:eastAsia="Comic Sans MS" w:hAnsi="Comic Sans MS" w:cs="Comic Sans MS"/>
      <w:color w:val="000000"/>
      <w:sz w:val="18"/>
      <w:szCs w:val="22"/>
    </w:rPr>
  </w:style>
  <w:style w:type="character" w:customStyle="1" w:styleId="Titre2Car">
    <w:name w:val="Titre 2 Car"/>
    <w:basedOn w:val="Policepardfaut"/>
    <w:link w:val="Titre2"/>
    <w:semiHidden/>
    <w:rsid w:val="00A439B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585821">
      <w:marLeft w:val="0"/>
      <w:marRight w:val="0"/>
      <w:marTop w:val="0"/>
      <w:marBottom w:val="0"/>
      <w:divBdr>
        <w:top w:val="none" w:sz="0" w:space="0" w:color="auto"/>
        <w:left w:val="none" w:sz="0" w:space="0" w:color="auto"/>
        <w:bottom w:val="none" w:sz="0" w:space="0" w:color="auto"/>
        <w:right w:val="none" w:sz="0" w:space="0" w:color="auto"/>
      </w:divBdr>
      <w:divsChild>
        <w:div w:id="229585820">
          <w:marLeft w:val="0"/>
          <w:marRight w:val="0"/>
          <w:marTop w:val="0"/>
          <w:marBottom w:val="0"/>
          <w:divBdr>
            <w:top w:val="none" w:sz="0" w:space="0" w:color="auto"/>
            <w:left w:val="none" w:sz="0" w:space="0" w:color="auto"/>
            <w:bottom w:val="none" w:sz="0" w:space="0" w:color="auto"/>
            <w:right w:val="none" w:sz="0" w:space="0" w:color="auto"/>
          </w:divBdr>
        </w:div>
      </w:divsChild>
    </w:div>
    <w:div w:id="229585822">
      <w:marLeft w:val="0"/>
      <w:marRight w:val="0"/>
      <w:marTop w:val="0"/>
      <w:marBottom w:val="0"/>
      <w:divBdr>
        <w:top w:val="none" w:sz="0" w:space="0" w:color="auto"/>
        <w:left w:val="none" w:sz="0" w:space="0" w:color="auto"/>
        <w:bottom w:val="none" w:sz="0" w:space="0" w:color="auto"/>
        <w:right w:val="none" w:sz="0" w:space="0" w:color="auto"/>
      </w:divBdr>
      <w:divsChild>
        <w:div w:id="229585823">
          <w:marLeft w:val="0"/>
          <w:marRight w:val="0"/>
          <w:marTop w:val="0"/>
          <w:marBottom w:val="0"/>
          <w:divBdr>
            <w:top w:val="none" w:sz="0" w:space="0" w:color="auto"/>
            <w:left w:val="none" w:sz="0" w:space="0" w:color="auto"/>
            <w:bottom w:val="none" w:sz="0" w:space="0" w:color="auto"/>
            <w:right w:val="none" w:sz="0" w:space="0" w:color="auto"/>
          </w:divBdr>
        </w:div>
      </w:divsChild>
    </w:div>
    <w:div w:id="967470830">
      <w:bodyDiv w:val="1"/>
      <w:marLeft w:val="0"/>
      <w:marRight w:val="0"/>
      <w:marTop w:val="0"/>
      <w:marBottom w:val="0"/>
      <w:divBdr>
        <w:top w:val="none" w:sz="0" w:space="0" w:color="auto"/>
        <w:left w:val="none" w:sz="0" w:space="0" w:color="auto"/>
        <w:bottom w:val="none" w:sz="0" w:space="0" w:color="auto"/>
        <w:right w:val="none" w:sz="0" w:space="0" w:color="auto"/>
      </w:divBdr>
      <w:divsChild>
        <w:div w:id="771441927">
          <w:marLeft w:val="0"/>
          <w:marRight w:val="0"/>
          <w:marTop w:val="0"/>
          <w:marBottom w:val="0"/>
          <w:divBdr>
            <w:top w:val="none" w:sz="0" w:space="0" w:color="auto"/>
            <w:left w:val="none" w:sz="0" w:space="0" w:color="auto"/>
            <w:bottom w:val="none" w:sz="0" w:space="0" w:color="auto"/>
            <w:right w:val="none" w:sz="0" w:space="0" w:color="auto"/>
          </w:divBdr>
        </w:div>
      </w:divsChild>
    </w:div>
    <w:div w:id="1448234047">
      <w:bodyDiv w:val="1"/>
      <w:marLeft w:val="0"/>
      <w:marRight w:val="0"/>
      <w:marTop w:val="0"/>
      <w:marBottom w:val="0"/>
      <w:divBdr>
        <w:top w:val="none" w:sz="0" w:space="0" w:color="auto"/>
        <w:left w:val="none" w:sz="0" w:space="0" w:color="auto"/>
        <w:bottom w:val="none" w:sz="0" w:space="0" w:color="auto"/>
        <w:right w:val="none" w:sz="0" w:space="0" w:color="auto"/>
      </w:divBdr>
      <w:divsChild>
        <w:div w:id="933249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496</TotalTime>
  <Pages>4</Pages>
  <Words>1218</Words>
  <Characters>6704</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Fédération Aquariophile de France</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Jacques LORRIN</dc:creator>
  <cp:lastModifiedBy>Jean Jacques LORRIN</cp:lastModifiedBy>
  <cp:revision>22</cp:revision>
  <cp:lastPrinted>2022-08-08T22:09:00Z</cp:lastPrinted>
  <dcterms:created xsi:type="dcterms:W3CDTF">2015-08-29T16:00:00Z</dcterms:created>
  <dcterms:modified xsi:type="dcterms:W3CDTF">2024-07-17T22:35:00Z</dcterms:modified>
</cp:coreProperties>
</file>